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C80" w:rsidRPr="00A65C49" w:rsidRDefault="00655610" w:rsidP="00E206B4">
      <w:pPr>
        <w:pStyle w:val="a8"/>
        <w:jc w:val="center"/>
        <w:rPr>
          <w:b/>
          <w:bCs/>
          <w:sz w:val="48"/>
          <w:szCs w:val="4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1.25pt;margin-top:.75pt;width:53.95pt;height:71.95pt;z-index:251657728;mso-wrap-distance-left:9.05pt;mso-wrap-distance-right:9.05pt" filled="t">
            <v:fill color2="black"/>
            <v:imagedata r:id="rId5" o:title=""/>
            <w10:wrap type="topAndBottom"/>
          </v:shape>
          <o:OLEObject Type="Embed" ProgID="Word.Picture.8" ShapeID="_x0000_s1027" DrawAspect="Content" ObjectID="_1717932015" r:id="rId6"/>
        </w:object>
      </w:r>
      <w:r w:rsidR="00D37C80" w:rsidRPr="00A65C49">
        <w:rPr>
          <w:b/>
          <w:bCs/>
          <w:sz w:val="48"/>
          <w:szCs w:val="48"/>
        </w:rPr>
        <w:t>Совет</w:t>
      </w:r>
      <w:r w:rsidR="00F60792" w:rsidRPr="00F60792">
        <w:rPr>
          <w:b/>
          <w:bCs/>
        </w:rPr>
        <w:t xml:space="preserve"> </w:t>
      </w:r>
      <w:bookmarkStart w:id="0" w:name="_GoBack"/>
      <w:bookmarkEnd w:id="0"/>
    </w:p>
    <w:p w:rsidR="00D37C80" w:rsidRPr="00A65C49" w:rsidRDefault="00672811" w:rsidP="00E206B4">
      <w:pPr>
        <w:pStyle w:val="a8"/>
        <w:ind w:left="150"/>
        <w:jc w:val="center"/>
        <w:rPr>
          <w:b/>
          <w:sz w:val="40"/>
        </w:rPr>
      </w:pPr>
      <w:r w:rsidRPr="00A65C49">
        <w:rPr>
          <w:b/>
          <w:sz w:val="40"/>
          <w:szCs w:val="40"/>
        </w:rPr>
        <w:t xml:space="preserve">Давыдовского </w:t>
      </w:r>
      <w:r w:rsidR="00D37C80" w:rsidRPr="00A65C49">
        <w:rPr>
          <w:b/>
        </w:rPr>
        <w:t xml:space="preserve"> </w:t>
      </w:r>
      <w:r w:rsidR="00D37C80" w:rsidRPr="00A65C49">
        <w:rPr>
          <w:b/>
          <w:sz w:val="40"/>
        </w:rPr>
        <w:t>муниципального образования</w:t>
      </w:r>
    </w:p>
    <w:p w:rsidR="00D37C80" w:rsidRPr="00A65C49" w:rsidRDefault="00D37C80" w:rsidP="00E206B4">
      <w:pPr>
        <w:pStyle w:val="a8"/>
        <w:ind w:left="150"/>
        <w:jc w:val="center"/>
        <w:rPr>
          <w:b/>
          <w:sz w:val="40"/>
        </w:rPr>
      </w:pPr>
      <w:r w:rsidRPr="00A65C49">
        <w:rPr>
          <w:b/>
          <w:sz w:val="40"/>
        </w:rPr>
        <w:t>Пуг</w:t>
      </w:r>
      <w:r w:rsidR="00AD4F3D" w:rsidRPr="00A65C49">
        <w:rPr>
          <w:b/>
          <w:sz w:val="40"/>
        </w:rPr>
        <w:t>ачевского муниципального района</w:t>
      </w:r>
    </w:p>
    <w:p w:rsidR="00D37C80" w:rsidRDefault="00D37C80" w:rsidP="00E206B4">
      <w:pPr>
        <w:pStyle w:val="a8"/>
        <w:spacing w:line="360" w:lineRule="auto"/>
        <w:ind w:left="150"/>
        <w:jc w:val="center"/>
        <w:rPr>
          <w:sz w:val="40"/>
        </w:rPr>
      </w:pPr>
      <w:r w:rsidRPr="00A65C49">
        <w:rPr>
          <w:b/>
          <w:sz w:val="40"/>
        </w:rPr>
        <w:t>Саратовской области</w:t>
      </w:r>
    </w:p>
    <w:p w:rsidR="002662D6" w:rsidRPr="00866D9E" w:rsidRDefault="00D37C80" w:rsidP="00E75A87">
      <w:pPr>
        <w:pStyle w:val="5"/>
        <w:ind w:left="2832" w:firstLine="708"/>
        <w:rPr>
          <w:b w:val="0"/>
          <w:bCs w:val="0"/>
          <w:sz w:val="28"/>
          <w:szCs w:val="28"/>
        </w:rPr>
      </w:pPr>
      <w:r w:rsidRPr="003836FC">
        <w:rPr>
          <w:i w:val="0"/>
          <w:sz w:val="44"/>
          <w:szCs w:val="44"/>
        </w:rPr>
        <w:t>Р Е Ш Е Н И Е</w:t>
      </w:r>
      <w:r w:rsidR="00866D9E">
        <w:rPr>
          <w:i w:val="0"/>
          <w:sz w:val="44"/>
          <w:szCs w:val="44"/>
        </w:rPr>
        <w:t xml:space="preserve">                 </w:t>
      </w:r>
    </w:p>
    <w:p w:rsidR="003836FC" w:rsidRPr="00AD4F3D" w:rsidRDefault="00AD4F3D" w:rsidP="00AD4F3D">
      <w:pPr>
        <w:tabs>
          <w:tab w:val="left" w:pos="7770"/>
        </w:tabs>
        <w:rPr>
          <w:b/>
          <w:sz w:val="28"/>
          <w:szCs w:val="28"/>
        </w:rPr>
      </w:pPr>
      <w:r>
        <w:tab/>
      </w:r>
    </w:p>
    <w:p w:rsidR="002662D6" w:rsidRPr="00E75A87" w:rsidRDefault="006B568A" w:rsidP="00D37C80">
      <w:pPr>
        <w:jc w:val="center"/>
        <w:rPr>
          <w:b/>
          <w:bCs/>
          <w:sz w:val="28"/>
          <w:szCs w:val="28"/>
        </w:rPr>
      </w:pPr>
      <w:r w:rsidRPr="00E75A87">
        <w:rPr>
          <w:b/>
          <w:bCs/>
          <w:sz w:val="28"/>
          <w:szCs w:val="28"/>
        </w:rPr>
        <w:t>о</w:t>
      </w:r>
      <w:r w:rsidR="00D37C80" w:rsidRPr="00E75A87">
        <w:rPr>
          <w:b/>
          <w:bCs/>
          <w:sz w:val="28"/>
          <w:szCs w:val="28"/>
        </w:rPr>
        <w:t>т</w:t>
      </w:r>
      <w:r w:rsidRPr="00E75A87">
        <w:rPr>
          <w:b/>
          <w:bCs/>
          <w:sz w:val="28"/>
          <w:szCs w:val="28"/>
        </w:rPr>
        <w:t xml:space="preserve"> </w:t>
      </w:r>
      <w:r w:rsidR="00CC069B" w:rsidRPr="00E75A87">
        <w:rPr>
          <w:b/>
          <w:bCs/>
          <w:sz w:val="28"/>
          <w:szCs w:val="28"/>
        </w:rPr>
        <w:t xml:space="preserve"> </w:t>
      </w:r>
      <w:r w:rsidR="009230BF">
        <w:rPr>
          <w:b/>
          <w:bCs/>
          <w:sz w:val="28"/>
          <w:szCs w:val="28"/>
        </w:rPr>
        <w:t xml:space="preserve"> </w:t>
      </w:r>
      <w:r w:rsidR="00655610">
        <w:rPr>
          <w:b/>
          <w:bCs/>
          <w:sz w:val="28"/>
          <w:szCs w:val="28"/>
        </w:rPr>
        <w:t xml:space="preserve">28 июня </w:t>
      </w:r>
      <w:r w:rsidR="00E00D79">
        <w:rPr>
          <w:b/>
          <w:bCs/>
          <w:sz w:val="28"/>
          <w:szCs w:val="28"/>
        </w:rPr>
        <w:t>2022</w:t>
      </w:r>
      <w:r w:rsidR="00866D9E" w:rsidRPr="00E75A87">
        <w:rPr>
          <w:b/>
          <w:bCs/>
          <w:sz w:val="28"/>
          <w:szCs w:val="28"/>
        </w:rPr>
        <w:t xml:space="preserve"> года</w:t>
      </w:r>
      <w:r w:rsidR="003836FC" w:rsidRPr="00E75A87">
        <w:rPr>
          <w:b/>
          <w:bCs/>
          <w:sz w:val="28"/>
          <w:szCs w:val="28"/>
        </w:rPr>
        <w:t xml:space="preserve"> </w:t>
      </w:r>
      <w:r w:rsidR="00D37C80" w:rsidRPr="00E75A87">
        <w:rPr>
          <w:b/>
          <w:bCs/>
          <w:sz w:val="28"/>
          <w:szCs w:val="28"/>
        </w:rPr>
        <w:t>№</w:t>
      </w:r>
      <w:r w:rsidR="00C42365">
        <w:rPr>
          <w:b/>
          <w:bCs/>
          <w:sz w:val="28"/>
          <w:szCs w:val="28"/>
        </w:rPr>
        <w:t xml:space="preserve"> </w:t>
      </w:r>
      <w:r w:rsidR="00655610">
        <w:rPr>
          <w:b/>
          <w:bCs/>
          <w:sz w:val="28"/>
          <w:szCs w:val="28"/>
        </w:rPr>
        <w:t>204</w:t>
      </w:r>
      <w:r w:rsidR="00C42365">
        <w:rPr>
          <w:b/>
          <w:bCs/>
          <w:sz w:val="28"/>
          <w:szCs w:val="28"/>
        </w:rPr>
        <w:t xml:space="preserve">       </w:t>
      </w:r>
    </w:p>
    <w:p w:rsidR="002662D6" w:rsidRDefault="002662D6" w:rsidP="0066531A">
      <w:pPr>
        <w:rPr>
          <w:b/>
          <w:bCs/>
          <w:sz w:val="28"/>
          <w:szCs w:val="28"/>
        </w:rPr>
      </w:pPr>
    </w:p>
    <w:p w:rsidR="00CC069B" w:rsidRDefault="00CC069B" w:rsidP="00CC069B">
      <w:pPr>
        <w:widowControl w:val="0"/>
        <w:suppressAutoHyphens/>
        <w:rPr>
          <w:b/>
          <w:sz w:val="28"/>
          <w:szCs w:val="28"/>
        </w:rPr>
      </w:pPr>
      <w:r>
        <w:rPr>
          <w:b/>
          <w:bCs/>
          <w:sz w:val="28"/>
          <w:szCs w:val="28"/>
        </w:rPr>
        <w:t>О внесении изменений в решение</w:t>
      </w:r>
      <w:r w:rsidRPr="00CC069B">
        <w:rPr>
          <w:b/>
          <w:sz w:val="28"/>
          <w:szCs w:val="28"/>
        </w:rPr>
        <w:t xml:space="preserve"> </w:t>
      </w:r>
      <w:r>
        <w:rPr>
          <w:b/>
          <w:sz w:val="28"/>
          <w:szCs w:val="28"/>
        </w:rPr>
        <w:t xml:space="preserve">Совета </w:t>
      </w:r>
    </w:p>
    <w:p w:rsidR="00CC069B" w:rsidRDefault="00CC069B" w:rsidP="00CC069B">
      <w:pPr>
        <w:widowControl w:val="0"/>
        <w:suppressAutoHyphens/>
        <w:rPr>
          <w:b/>
          <w:sz w:val="28"/>
          <w:szCs w:val="28"/>
        </w:rPr>
      </w:pPr>
      <w:r>
        <w:rPr>
          <w:b/>
          <w:sz w:val="28"/>
          <w:szCs w:val="28"/>
        </w:rPr>
        <w:t>Давыдовского муниципального образования</w:t>
      </w:r>
    </w:p>
    <w:p w:rsidR="00CC069B" w:rsidRDefault="00CC069B" w:rsidP="0066531A">
      <w:pPr>
        <w:rPr>
          <w:b/>
          <w:bCs/>
          <w:sz w:val="28"/>
          <w:szCs w:val="28"/>
        </w:rPr>
      </w:pPr>
      <w:r>
        <w:rPr>
          <w:b/>
          <w:bCs/>
          <w:sz w:val="28"/>
          <w:szCs w:val="28"/>
        </w:rPr>
        <w:t xml:space="preserve"> От 16.02.2016г. № 89 «</w:t>
      </w:r>
      <w:r w:rsidR="002662D6">
        <w:rPr>
          <w:b/>
          <w:bCs/>
          <w:sz w:val="28"/>
          <w:szCs w:val="28"/>
        </w:rPr>
        <w:t>Об утверждении Положения</w:t>
      </w:r>
      <w:r w:rsidR="003836FC">
        <w:rPr>
          <w:b/>
          <w:bCs/>
          <w:sz w:val="28"/>
          <w:szCs w:val="28"/>
        </w:rPr>
        <w:t xml:space="preserve"> </w:t>
      </w:r>
    </w:p>
    <w:p w:rsidR="002662D6" w:rsidRDefault="003836FC" w:rsidP="0066531A">
      <w:pPr>
        <w:rPr>
          <w:b/>
          <w:bCs/>
          <w:sz w:val="28"/>
          <w:szCs w:val="28"/>
        </w:rPr>
      </w:pPr>
      <w:r>
        <w:rPr>
          <w:b/>
          <w:bCs/>
          <w:sz w:val="28"/>
          <w:szCs w:val="28"/>
        </w:rPr>
        <w:t>о бюджетном</w:t>
      </w:r>
      <w:r w:rsidR="00CC069B" w:rsidRPr="00CC069B">
        <w:rPr>
          <w:b/>
          <w:bCs/>
          <w:sz w:val="28"/>
          <w:szCs w:val="28"/>
        </w:rPr>
        <w:t xml:space="preserve"> </w:t>
      </w:r>
      <w:r w:rsidR="00CC069B">
        <w:rPr>
          <w:b/>
          <w:bCs/>
          <w:sz w:val="28"/>
          <w:szCs w:val="28"/>
        </w:rPr>
        <w:t>процессе Давыдовского  муниципального</w:t>
      </w:r>
    </w:p>
    <w:p w:rsidR="002662D6" w:rsidRDefault="003836FC" w:rsidP="0066531A">
      <w:pPr>
        <w:rPr>
          <w:b/>
          <w:bCs/>
          <w:sz w:val="28"/>
          <w:szCs w:val="28"/>
        </w:rPr>
      </w:pPr>
      <w:r>
        <w:rPr>
          <w:b/>
          <w:bCs/>
          <w:sz w:val="28"/>
          <w:szCs w:val="28"/>
        </w:rPr>
        <w:t>образования Пугачевского муниципального</w:t>
      </w:r>
    </w:p>
    <w:p w:rsidR="002662D6" w:rsidRDefault="002662D6" w:rsidP="0066531A">
      <w:pPr>
        <w:rPr>
          <w:b/>
          <w:bCs/>
          <w:sz w:val="28"/>
          <w:szCs w:val="28"/>
        </w:rPr>
      </w:pPr>
      <w:r>
        <w:rPr>
          <w:b/>
          <w:bCs/>
          <w:sz w:val="28"/>
          <w:szCs w:val="28"/>
        </w:rPr>
        <w:t>района Саратовской</w:t>
      </w:r>
      <w:r>
        <w:rPr>
          <w:b/>
          <w:bCs/>
        </w:rPr>
        <w:t xml:space="preserve"> </w:t>
      </w:r>
      <w:r>
        <w:rPr>
          <w:b/>
          <w:bCs/>
          <w:sz w:val="28"/>
          <w:szCs w:val="28"/>
        </w:rPr>
        <w:t>области</w:t>
      </w:r>
      <w:r w:rsidR="00142E5A">
        <w:rPr>
          <w:b/>
          <w:bCs/>
          <w:sz w:val="28"/>
          <w:szCs w:val="28"/>
        </w:rPr>
        <w:t>»</w:t>
      </w:r>
    </w:p>
    <w:p w:rsidR="002662D6" w:rsidRDefault="002662D6" w:rsidP="0066531A">
      <w:pPr>
        <w:pStyle w:val="ConsPlusTitle"/>
        <w:widowControl/>
        <w:rPr>
          <w:rFonts w:ascii="Times New Roman" w:hAnsi="Times New Roman" w:cs="Times New Roman"/>
          <w:b w:val="0"/>
          <w:bCs w:val="0"/>
          <w:sz w:val="28"/>
          <w:szCs w:val="28"/>
          <w:lang w:eastAsia="en-US"/>
        </w:rPr>
      </w:pPr>
    </w:p>
    <w:p w:rsidR="002662D6" w:rsidRDefault="002662D6" w:rsidP="0066531A">
      <w:pPr>
        <w:ind w:firstLine="690"/>
        <w:jc w:val="both"/>
        <w:rPr>
          <w:sz w:val="28"/>
          <w:szCs w:val="28"/>
        </w:rPr>
      </w:pPr>
      <w:r>
        <w:rPr>
          <w:sz w:val="28"/>
          <w:szCs w:val="28"/>
        </w:rPr>
        <w:t xml:space="preserve">Руководствуясь Бюджетным Кодексом Российской Федерации, Федеральным законом от 6 октября 2003 года № 131-ФЗ «Об общих принципах организации местного самоуправления в </w:t>
      </w:r>
      <w:r w:rsidR="003836FC">
        <w:rPr>
          <w:sz w:val="28"/>
          <w:szCs w:val="28"/>
        </w:rPr>
        <w:t>Российской Федерации», Уставом</w:t>
      </w:r>
      <w:r>
        <w:rPr>
          <w:sz w:val="28"/>
          <w:szCs w:val="28"/>
        </w:rPr>
        <w:t xml:space="preserve"> </w:t>
      </w:r>
      <w:r w:rsidR="00672811">
        <w:rPr>
          <w:bCs/>
          <w:sz w:val="28"/>
          <w:szCs w:val="28"/>
        </w:rPr>
        <w:t xml:space="preserve">Давыдовского </w:t>
      </w:r>
      <w:r w:rsidR="00D37C80">
        <w:rPr>
          <w:b/>
          <w:bCs/>
          <w:sz w:val="28"/>
          <w:szCs w:val="28"/>
        </w:rPr>
        <w:t xml:space="preserve"> </w:t>
      </w:r>
      <w:r>
        <w:rPr>
          <w:sz w:val="28"/>
          <w:szCs w:val="28"/>
        </w:rPr>
        <w:t xml:space="preserve">муниципального образования, </w:t>
      </w:r>
      <w:r w:rsidRPr="005C0357">
        <w:rPr>
          <w:b/>
          <w:sz w:val="28"/>
          <w:szCs w:val="28"/>
        </w:rPr>
        <w:t xml:space="preserve">Совет </w:t>
      </w:r>
      <w:r w:rsidR="00672811">
        <w:rPr>
          <w:b/>
          <w:bCs/>
          <w:sz w:val="28"/>
          <w:szCs w:val="28"/>
        </w:rPr>
        <w:t xml:space="preserve">Давыдовского </w:t>
      </w:r>
      <w:r w:rsidR="00D37C80" w:rsidRPr="005C0357">
        <w:rPr>
          <w:b/>
          <w:sz w:val="28"/>
          <w:szCs w:val="28"/>
        </w:rPr>
        <w:t xml:space="preserve"> </w:t>
      </w:r>
      <w:r w:rsidRPr="005C0357">
        <w:rPr>
          <w:b/>
          <w:sz w:val="28"/>
          <w:szCs w:val="28"/>
        </w:rPr>
        <w:t>муниципального образования</w:t>
      </w:r>
      <w:r>
        <w:rPr>
          <w:sz w:val="28"/>
          <w:szCs w:val="28"/>
        </w:rPr>
        <w:t xml:space="preserve"> </w:t>
      </w:r>
      <w:r w:rsidRPr="003836FC">
        <w:rPr>
          <w:b/>
          <w:sz w:val="28"/>
          <w:szCs w:val="28"/>
        </w:rPr>
        <w:t>РЕШИЛ</w:t>
      </w:r>
      <w:r w:rsidR="003836FC">
        <w:rPr>
          <w:sz w:val="28"/>
          <w:szCs w:val="28"/>
        </w:rPr>
        <w:t>:</w:t>
      </w:r>
    </w:p>
    <w:p w:rsidR="009230BF" w:rsidRDefault="009230BF" w:rsidP="0066531A">
      <w:pPr>
        <w:ind w:firstLine="690"/>
        <w:jc w:val="both"/>
        <w:rPr>
          <w:sz w:val="28"/>
          <w:szCs w:val="28"/>
        </w:rPr>
      </w:pPr>
    </w:p>
    <w:p w:rsidR="009730DB" w:rsidRPr="009230BF" w:rsidRDefault="009730DB" w:rsidP="00041672">
      <w:pPr>
        <w:pStyle w:val="af0"/>
        <w:numPr>
          <w:ilvl w:val="0"/>
          <w:numId w:val="9"/>
        </w:numPr>
        <w:suppressAutoHyphens/>
        <w:spacing w:after="0" w:line="240" w:lineRule="auto"/>
        <w:ind w:left="142" w:firstLine="567"/>
        <w:jc w:val="both"/>
        <w:rPr>
          <w:rFonts w:ascii="Times New Roman" w:eastAsia="Times New Roman" w:hAnsi="Times New Roman"/>
          <w:color w:val="00000A"/>
          <w:sz w:val="28"/>
          <w:shd w:val="clear" w:color="auto" w:fill="FFFFFF"/>
        </w:rPr>
      </w:pPr>
      <w:r w:rsidRPr="009230BF">
        <w:rPr>
          <w:rFonts w:ascii="Times New Roman" w:eastAsia="Times New Roman" w:hAnsi="Times New Roman"/>
          <w:color w:val="00000A"/>
          <w:sz w:val="28"/>
          <w:shd w:val="clear" w:color="auto" w:fill="FFFFFF"/>
        </w:rPr>
        <w:t xml:space="preserve">Внести в Приложение к  решению Совета Давыдовского муниципального образования </w:t>
      </w:r>
      <w:r w:rsidRPr="009230BF">
        <w:rPr>
          <w:rFonts w:ascii="Times New Roman" w:hAnsi="Times New Roman"/>
          <w:color w:val="00000A"/>
          <w:sz w:val="28"/>
          <w:shd w:val="clear" w:color="auto" w:fill="FFFFFF"/>
        </w:rPr>
        <w:t xml:space="preserve">от 16.02.2016 </w:t>
      </w:r>
      <w:r w:rsidRPr="009230BF">
        <w:rPr>
          <w:rFonts w:ascii="Times New Roman" w:eastAsia="Times New Roman" w:hAnsi="Times New Roman"/>
          <w:color w:val="00000A"/>
          <w:sz w:val="28"/>
          <w:shd w:val="clear" w:color="auto" w:fill="FFFFFF"/>
        </w:rPr>
        <w:t xml:space="preserve"> года № 8</w:t>
      </w:r>
      <w:r w:rsidRPr="009230BF">
        <w:rPr>
          <w:rFonts w:ascii="Times New Roman" w:hAnsi="Times New Roman"/>
          <w:color w:val="00000A"/>
          <w:sz w:val="28"/>
          <w:shd w:val="clear" w:color="auto" w:fill="FFFFFF"/>
        </w:rPr>
        <w:t>9</w:t>
      </w:r>
      <w:r w:rsidRPr="009230BF">
        <w:rPr>
          <w:rFonts w:ascii="Times New Roman" w:eastAsia="Times New Roman" w:hAnsi="Times New Roman"/>
          <w:color w:val="00000A"/>
          <w:sz w:val="28"/>
          <w:shd w:val="clear" w:color="auto" w:fill="FFFFFF"/>
        </w:rPr>
        <w:t xml:space="preserve"> следующие изменения и дополнения:</w:t>
      </w:r>
    </w:p>
    <w:p w:rsidR="00461661" w:rsidRDefault="00461661" w:rsidP="00461661">
      <w:pPr>
        <w:pStyle w:val="af0"/>
        <w:suppressAutoHyphens/>
        <w:spacing w:after="0" w:line="240" w:lineRule="auto"/>
        <w:ind w:left="150"/>
        <w:jc w:val="both"/>
        <w:rPr>
          <w:rFonts w:ascii="Times New Roman" w:eastAsia="Times New Roman" w:hAnsi="Times New Roman"/>
          <w:color w:val="00000A"/>
          <w:sz w:val="28"/>
          <w:shd w:val="clear" w:color="auto" w:fill="FFFFFF"/>
        </w:rPr>
      </w:pPr>
    </w:p>
    <w:p w:rsidR="00861AD1" w:rsidRDefault="003E3AF9" w:rsidP="00E00D79">
      <w:pPr>
        <w:ind w:firstLine="690"/>
        <w:jc w:val="both"/>
        <w:rPr>
          <w:color w:val="00000A"/>
          <w:sz w:val="28"/>
          <w:szCs w:val="22"/>
          <w:shd w:val="clear" w:color="auto" w:fill="FFFFFF"/>
          <w:lang w:eastAsia="en-US"/>
        </w:rPr>
      </w:pPr>
      <w:r w:rsidRPr="003E3AF9">
        <w:rPr>
          <w:b/>
          <w:color w:val="00000A"/>
          <w:sz w:val="28"/>
          <w:szCs w:val="22"/>
          <w:shd w:val="clear" w:color="auto" w:fill="FFFFFF"/>
          <w:lang w:eastAsia="en-US"/>
        </w:rPr>
        <w:t xml:space="preserve">1.1. </w:t>
      </w:r>
      <w:r w:rsidR="00E00D79">
        <w:rPr>
          <w:color w:val="00000A"/>
          <w:sz w:val="28"/>
          <w:szCs w:val="22"/>
          <w:shd w:val="clear" w:color="auto" w:fill="FFFFFF"/>
          <w:lang w:eastAsia="en-US"/>
        </w:rPr>
        <w:t>Статью</w:t>
      </w:r>
      <w:r w:rsidR="00861AD1">
        <w:rPr>
          <w:color w:val="00000A"/>
          <w:sz w:val="28"/>
          <w:szCs w:val="22"/>
          <w:shd w:val="clear" w:color="auto" w:fill="FFFFFF"/>
          <w:lang w:eastAsia="en-US"/>
        </w:rPr>
        <w:t xml:space="preserve"> </w:t>
      </w:r>
      <w:r w:rsidR="00E00D79">
        <w:rPr>
          <w:color w:val="00000A"/>
          <w:sz w:val="28"/>
          <w:szCs w:val="22"/>
          <w:shd w:val="clear" w:color="auto" w:fill="FFFFFF"/>
          <w:lang w:eastAsia="en-US"/>
        </w:rPr>
        <w:t>1</w:t>
      </w:r>
      <w:r w:rsidR="00861AD1">
        <w:rPr>
          <w:color w:val="00000A"/>
          <w:sz w:val="28"/>
          <w:szCs w:val="22"/>
          <w:shd w:val="clear" w:color="auto" w:fill="FFFFFF"/>
          <w:lang w:eastAsia="en-US"/>
        </w:rPr>
        <w:t xml:space="preserve">8 </w:t>
      </w:r>
      <w:r w:rsidR="00E00D79">
        <w:rPr>
          <w:color w:val="00000A"/>
          <w:sz w:val="28"/>
          <w:szCs w:val="22"/>
          <w:shd w:val="clear" w:color="auto" w:fill="FFFFFF"/>
          <w:lang w:eastAsia="en-US"/>
        </w:rPr>
        <w:t xml:space="preserve">считать утратившей силу. </w:t>
      </w:r>
    </w:p>
    <w:p w:rsidR="00E00D79" w:rsidRPr="000F6A45" w:rsidRDefault="00E00D79" w:rsidP="00E00D79">
      <w:pPr>
        <w:ind w:firstLine="690"/>
        <w:jc w:val="both"/>
        <w:rPr>
          <w:sz w:val="16"/>
          <w:szCs w:val="16"/>
        </w:rPr>
      </w:pPr>
    </w:p>
    <w:p w:rsidR="00E463C7" w:rsidRDefault="00041672" w:rsidP="00041672">
      <w:pPr>
        <w:ind w:firstLine="708"/>
        <w:jc w:val="both"/>
        <w:rPr>
          <w:color w:val="00000A"/>
          <w:sz w:val="28"/>
          <w:szCs w:val="22"/>
          <w:shd w:val="clear" w:color="auto" w:fill="FFFFFF"/>
          <w:lang w:eastAsia="en-US"/>
        </w:rPr>
      </w:pPr>
      <w:r w:rsidRPr="00041672">
        <w:rPr>
          <w:b/>
          <w:color w:val="00000A"/>
          <w:sz w:val="28"/>
          <w:szCs w:val="22"/>
          <w:shd w:val="clear" w:color="auto" w:fill="FFFFFF"/>
          <w:lang w:eastAsia="en-US"/>
        </w:rPr>
        <w:t>1.2.</w:t>
      </w:r>
      <w:r>
        <w:rPr>
          <w:b/>
          <w:color w:val="00000A"/>
          <w:sz w:val="28"/>
          <w:szCs w:val="22"/>
          <w:shd w:val="clear" w:color="auto" w:fill="FFFFFF"/>
          <w:lang w:eastAsia="en-US"/>
        </w:rPr>
        <w:t xml:space="preserve"> </w:t>
      </w:r>
      <w:r w:rsidR="00E00D79">
        <w:rPr>
          <w:color w:val="00000A"/>
          <w:sz w:val="28"/>
          <w:szCs w:val="22"/>
          <w:shd w:val="clear" w:color="auto" w:fill="FFFFFF"/>
          <w:lang w:eastAsia="en-US"/>
        </w:rPr>
        <w:t xml:space="preserve">Статью 19 </w:t>
      </w:r>
      <w:r w:rsidRPr="00041672">
        <w:rPr>
          <w:color w:val="00000A"/>
          <w:sz w:val="28"/>
          <w:szCs w:val="22"/>
          <w:shd w:val="clear" w:color="auto" w:fill="FFFFFF"/>
          <w:lang w:eastAsia="en-US"/>
        </w:rPr>
        <w:t>изложить в новой редакции:</w:t>
      </w:r>
    </w:p>
    <w:p w:rsidR="00E00D79" w:rsidRDefault="00E00D79" w:rsidP="00E00D79">
      <w:pPr>
        <w:pStyle w:val="ConsPlusNormal"/>
        <w:widowControl/>
        <w:jc w:val="center"/>
        <w:outlineLvl w:val="1"/>
        <w:rPr>
          <w:rFonts w:ascii="Times New Roman" w:hAnsi="Times New Roman" w:cs="Times New Roman"/>
          <w:b/>
          <w:bCs/>
          <w:sz w:val="28"/>
          <w:szCs w:val="28"/>
        </w:rPr>
      </w:pPr>
      <w:proofErr w:type="gramStart"/>
      <w:r>
        <w:rPr>
          <w:rFonts w:ascii="Times New Roman" w:hAnsi="Times New Roman" w:cs="Times New Roman"/>
          <w:b/>
          <w:bCs/>
          <w:sz w:val="28"/>
          <w:szCs w:val="28"/>
        </w:rPr>
        <w:t>« Статья</w:t>
      </w:r>
      <w:proofErr w:type="gramEnd"/>
      <w:r>
        <w:rPr>
          <w:rFonts w:ascii="Times New Roman" w:hAnsi="Times New Roman" w:cs="Times New Roman"/>
          <w:b/>
          <w:bCs/>
          <w:sz w:val="28"/>
          <w:szCs w:val="28"/>
        </w:rPr>
        <w:t xml:space="preserve"> 19.</w:t>
      </w:r>
      <w:r w:rsidRPr="003B6B22">
        <w:rPr>
          <w:rFonts w:ascii="Times New Roman" w:hAnsi="Times New Roman" w:cs="Times New Roman"/>
          <w:b/>
          <w:bCs/>
          <w:sz w:val="28"/>
          <w:szCs w:val="28"/>
        </w:rPr>
        <w:t xml:space="preserve"> </w:t>
      </w:r>
      <w:r>
        <w:rPr>
          <w:rFonts w:ascii="Times New Roman" w:hAnsi="Times New Roman" w:cs="Times New Roman"/>
          <w:b/>
          <w:bCs/>
          <w:sz w:val="28"/>
          <w:szCs w:val="28"/>
        </w:rPr>
        <w:t>Рассмотрение проекта решения о бюджете</w:t>
      </w:r>
      <w:r>
        <w:rPr>
          <w:rFonts w:ascii="Times New Roman" w:hAnsi="Times New Roman" w:cs="Times New Roman"/>
          <w:sz w:val="28"/>
          <w:szCs w:val="28"/>
        </w:rPr>
        <w:t xml:space="preserve"> </w:t>
      </w:r>
      <w:r>
        <w:rPr>
          <w:rFonts w:ascii="Times New Roman" w:hAnsi="Times New Roman" w:cs="Times New Roman"/>
          <w:b/>
          <w:bCs/>
          <w:sz w:val="28"/>
          <w:szCs w:val="28"/>
        </w:rPr>
        <w:t>Давыдовского  муниципального образования</w:t>
      </w:r>
      <w:r>
        <w:rPr>
          <w:rFonts w:ascii="Times New Roman" w:hAnsi="Times New Roman" w:cs="Times New Roman"/>
          <w:sz w:val="28"/>
          <w:szCs w:val="28"/>
        </w:rPr>
        <w:t xml:space="preserve"> </w:t>
      </w:r>
    </w:p>
    <w:p w:rsidR="00E00D79" w:rsidRPr="003B6B22" w:rsidRDefault="00E00D79" w:rsidP="00E00D79">
      <w:pPr>
        <w:pStyle w:val="ConsPlusNormal"/>
        <w:widowControl/>
        <w:jc w:val="both"/>
        <w:rPr>
          <w:rFonts w:ascii="Times New Roman" w:hAnsi="Times New Roman" w:cs="Times New Roman"/>
          <w:bCs/>
          <w:iCs/>
          <w:sz w:val="16"/>
          <w:szCs w:val="16"/>
        </w:rPr>
      </w:pPr>
    </w:p>
    <w:p w:rsidR="00E00D79" w:rsidRDefault="00E00D79" w:rsidP="00E00D79">
      <w:pPr>
        <w:pStyle w:val="ConsPlusNormal"/>
        <w:widowControl/>
        <w:jc w:val="both"/>
        <w:rPr>
          <w:rFonts w:ascii="Times New Roman" w:hAnsi="Times New Roman" w:cs="Times New Roman"/>
          <w:sz w:val="28"/>
          <w:szCs w:val="28"/>
        </w:rPr>
      </w:pPr>
      <w:r w:rsidRPr="00A60358">
        <w:rPr>
          <w:rFonts w:ascii="Times New Roman" w:hAnsi="Times New Roman" w:cs="Times New Roman"/>
          <w:sz w:val="28"/>
          <w:szCs w:val="28"/>
        </w:rPr>
        <w:t xml:space="preserve">1. Внесенный проект решения о бюджете поселения на очередной финансовый год и плановый период с заключением контрольно-счетной комиссии направляется депутатам Совета </w:t>
      </w:r>
      <w:proofErr w:type="gramStart"/>
      <w:r w:rsidRPr="00A60358">
        <w:rPr>
          <w:rFonts w:ascii="Times New Roman" w:hAnsi="Times New Roman" w:cs="Times New Roman"/>
          <w:sz w:val="28"/>
          <w:szCs w:val="28"/>
        </w:rPr>
        <w:t>Давыдовского  муниципального</w:t>
      </w:r>
      <w:proofErr w:type="gramEnd"/>
      <w:r w:rsidRPr="00A60358">
        <w:rPr>
          <w:rFonts w:ascii="Times New Roman" w:hAnsi="Times New Roman" w:cs="Times New Roman"/>
          <w:sz w:val="28"/>
          <w:szCs w:val="28"/>
        </w:rPr>
        <w:t xml:space="preserve"> образования.</w:t>
      </w:r>
    </w:p>
    <w:p w:rsidR="00890224" w:rsidRDefault="00890224" w:rsidP="00E00D79">
      <w:pPr>
        <w:pStyle w:val="ConsPlusNormal"/>
        <w:widowControl/>
        <w:jc w:val="both"/>
        <w:rPr>
          <w:rFonts w:ascii="Times New Roman" w:hAnsi="Times New Roman" w:cs="Times New Roman"/>
          <w:sz w:val="28"/>
          <w:szCs w:val="28"/>
        </w:rPr>
      </w:pPr>
      <w:r w:rsidRPr="00890224">
        <w:rPr>
          <w:rFonts w:ascii="Times New Roman" w:hAnsi="Times New Roman" w:cs="Times New Roman"/>
          <w:sz w:val="28"/>
          <w:szCs w:val="28"/>
        </w:rPr>
        <w:t xml:space="preserve">При рассмотрении </w:t>
      </w:r>
      <w:r>
        <w:rPr>
          <w:rFonts w:ascii="Times New Roman" w:hAnsi="Times New Roman" w:cs="Times New Roman"/>
          <w:sz w:val="28"/>
          <w:szCs w:val="28"/>
        </w:rPr>
        <w:t>Советом</w:t>
      </w:r>
      <w:r w:rsidRPr="00890224">
        <w:rPr>
          <w:rFonts w:ascii="Times New Roman" w:hAnsi="Times New Roman" w:cs="Times New Roman"/>
          <w:sz w:val="28"/>
          <w:szCs w:val="28"/>
        </w:rPr>
        <w:t xml:space="preserve"> </w:t>
      </w:r>
      <w:proofErr w:type="gramStart"/>
      <w:r w:rsidRPr="00890224">
        <w:rPr>
          <w:rFonts w:ascii="Times New Roman" w:hAnsi="Times New Roman" w:cs="Times New Roman"/>
          <w:sz w:val="28"/>
          <w:szCs w:val="28"/>
        </w:rPr>
        <w:t>Давыдовского  муниципального</w:t>
      </w:r>
      <w:proofErr w:type="gramEnd"/>
      <w:r w:rsidRPr="00890224">
        <w:rPr>
          <w:rFonts w:ascii="Times New Roman" w:hAnsi="Times New Roman" w:cs="Times New Roman"/>
          <w:sz w:val="28"/>
          <w:szCs w:val="28"/>
        </w:rPr>
        <w:t xml:space="preserve"> образования проекта решения о бюджете утверждаются характеристики и иные показатели, содержащиеся в проекте бюджета </w:t>
      </w:r>
      <w:r>
        <w:rPr>
          <w:rFonts w:ascii="Times New Roman" w:hAnsi="Times New Roman" w:cs="Times New Roman"/>
          <w:sz w:val="28"/>
          <w:szCs w:val="28"/>
        </w:rPr>
        <w:t>в соответствии со статьей 15</w:t>
      </w:r>
      <w:r w:rsidRPr="00890224">
        <w:rPr>
          <w:rFonts w:ascii="Times New Roman" w:hAnsi="Times New Roman" w:cs="Times New Roman"/>
          <w:sz w:val="28"/>
          <w:szCs w:val="28"/>
        </w:rPr>
        <w:t>.</w:t>
      </w:r>
    </w:p>
    <w:p w:rsidR="00890224" w:rsidRDefault="00890224" w:rsidP="00E00D79">
      <w:pPr>
        <w:pStyle w:val="ConsPlusNormal"/>
        <w:widowControl/>
        <w:jc w:val="both"/>
        <w:rPr>
          <w:rFonts w:ascii="Times New Roman" w:hAnsi="Times New Roman" w:cs="Times New Roman"/>
          <w:sz w:val="28"/>
          <w:szCs w:val="28"/>
        </w:rPr>
      </w:pPr>
    </w:p>
    <w:p w:rsidR="00E00D79" w:rsidRPr="003B6B22" w:rsidRDefault="00E00D79" w:rsidP="00E00D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2. Депутаты Совета </w:t>
      </w:r>
      <w:proofErr w:type="gramStart"/>
      <w:r>
        <w:rPr>
          <w:rFonts w:ascii="Times New Roman" w:hAnsi="Times New Roman" w:cs="Times New Roman"/>
          <w:sz w:val="28"/>
          <w:szCs w:val="28"/>
        </w:rPr>
        <w:t>Давыдовского  муниципального</w:t>
      </w:r>
      <w:proofErr w:type="gramEnd"/>
      <w:r>
        <w:rPr>
          <w:rFonts w:ascii="Times New Roman" w:hAnsi="Times New Roman" w:cs="Times New Roman"/>
          <w:sz w:val="28"/>
          <w:szCs w:val="28"/>
        </w:rPr>
        <w:t xml:space="preserve"> образования рассматривают и принимают проект решения о бюджете Давыдовского  муниципального образования вместе </w:t>
      </w:r>
      <w:r w:rsidRPr="003B6B22">
        <w:rPr>
          <w:rFonts w:ascii="Times New Roman" w:hAnsi="Times New Roman" w:cs="Times New Roman"/>
          <w:sz w:val="28"/>
          <w:szCs w:val="28"/>
        </w:rPr>
        <w:t xml:space="preserve">с заключением </w:t>
      </w:r>
      <w:r>
        <w:rPr>
          <w:rFonts w:ascii="Times New Roman" w:hAnsi="Times New Roman" w:cs="Times New Roman"/>
          <w:sz w:val="28"/>
          <w:szCs w:val="28"/>
        </w:rPr>
        <w:t xml:space="preserve">контрольно-счетной комиссии </w:t>
      </w:r>
      <w:r w:rsidRPr="003B6B22">
        <w:rPr>
          <w:rFonts w:ascii="Times New Roman" w:hAnsi="Times New Roman" w:cs="Times New Roman"/>
          <w:sz w:val="28"/>
          <w:szCs w:val="28"/>
        </w:rPr>
        <w:t>не позднее чем через 15 дней со дня принятия его к рассмотрению.</w:t>
      </w:r>
    </w:p>
    <w:p w:rsidR="00E00D79" w:rsidRPr="00A60358" w:rsidRDefault="00890224" w:rsidP="00E00D79">
      <w:pPr>
        <w:widowControl w:val="0"/>
        <w:autoSpaceDE w:val="0"/>
        <w:autoSpaceDN w:val="0"/>
        <w:adjustRightInd w:val="0"/>
        <w:ind w:firstLine="700"/>
        <w:jc w:val="both"/>
        <w:rPr>
          <w:sz w:val="28"/>
          <w:szCs w:val="28"/>
        </w:rPr>
      </w:pPr>
      <w:r>
        <w:rPr>
          <w:sz w:val="28"/>
          <w:szCs w:val="28"/>
        </w:rPr>
        <w:t>3</w:t>
      </w:r>
      <w:r w:rsidR="00E00D79" w:rsidRPr="00A60358">
        <w:rPr>
          <w:sz w:val="28"/>
          <w:szCs w:val="28"/>
        </w:rPr>
        <w:t xml:space="preserve">. При рассмотрении проекта решения о бюджете поселения на очередной финансовый год и плановый период Совет </w:t>
      </w:r>
      <w:proofErr w:type="gramStart"/>
      <w:r w:rsidR="00E00D79" w:rsidRPr="00A60358">
        <w:rPr>
          <w:sz w:val="28"/>
          <w:szCs w:val="28"/>
        </w:rPr>
        <w:t>Давыдовского  муниципального</w:t>
      </w:r>
      <w:proofErr w:type="gramEnd"/>
      <w:r w:rsidR="00E00D79" w:rsidRPr="00A60358">
        <w:rPr>
          <w:sz w:val="28"/>
          <w:szCs w:val="28"/>
        </w:rPr>
        <w:t xml:space="preserve"> образования заслушивает доклад администрации Давыдовского  муниципального образования, содоклад ответственного в комиссии по бюджету и принимается решение о принятии или отклонение указанного проекта бюджета.</w:t>
      </w:r>
    </w:p>
    <w:p w:rsidR="00E00D79" w:rsidRDefault="00890224" w:rsidP="00E00D79">
      <w:pPr>
        <w:widowControl w:val="0"/>
        <w:autoSpaceDE w:val="0"/>
        <w:autoSpaceDN w:val="0"/>
        <w:adjustRightInd w:val="0"/>
        <w:ind w:firstLine="700"/>
        <w:jc w:val="both"/>
        <w:rPr>
          <w:sz w:val="28"/>
          <w:szCs w:val="28"/>
        </w:rPr>
      </w:pPr>
      <w:r>
        <w:rPr>
          <w:sz w:val="28"/>
          <w:szCs w:val="28"/>
        </w:rPr>
        <w:t>4</w:t>
      </w:r>
      <w:r w:rsidR="00E00D79">
        <w:rPr>
          <w:sz w:val="28"/>
          <w:szCs w:val="28"/>
        </w:rPr>
        <w:t xml:space="preserve">. </w:t>
      </w:r>
      <w:r w:rsidR="00E00D79" w:rsidRPr="006B57F0">
        <w:rPr>
          <w:sz w:val="28"/>
          <w:szCs w:val="28"/>
        </w:rPr>
        <w:t xml:space="preserve">Решение о принятии проекта решения либо о его отклонении принимается большинством голосов от числа депутатов, избранных в Совет </w:t>
      </w:r>
      <w:proofErr w:type="gramStart"/>
      <w:r w:rsidR="00E00D79">
        <w:rPr>
          <w:sz w:val="28"/>
          <w:szCs w:val="28"/>
        </w:rPr>
        <w:t xml:space="preserve">Давыдовского </w:t>
      </w:r>
      <w:r w:rsidR="00E00D79" w:rsidRPr="001F1E70">
        <w:rPr>
          <w:sz w:val="28"/>
          <w:szCs w:val="28"/>
        </w:rPr>
        <w:t xml:space="preserve"> муниципального</w:t>
      </w:r>
      <w:proofErr w:type="gramEnd"/>
      <w:r w:rsidR="00E00D79" w:rsidRPr="001F1E70">
        <w:rPr>
          <w:sz w:val="28"/>
          <w:szCs w:val="28"/>
        </w:rPr>
        <w:t xml:space="preserve"> образования</w:t>
      </w:r>
      <w:r w:rsidR="00E00D79" w:rsidRPr="006B57F0">
        <w:rPr>
          <w:sz w:val="28"/>
          <w:szCs w:val="28"/>
        </w:rPr>
        <w:t>.</w:t>
      </w:r>
    </w:p>
    <w:p w:rsidR="00E00D79" w:rsidRDefault="00890224" w:rsidP="00E00D79">
      <w:pPr>
        <w:autoSpaceDE w:val="0"/>
        <w:autoSpaceDN w:val="0"/>
        <w:adjustRightInd w:val="0"/>
        <w:ind w:firstLine="709"/>
        <w:jc w:val="both"/>
        <w:rPr>
          <w:b/>
          <w:i/>
          <w:sz w:val="28"/>
          <w:szCs w:val="28"/>
        </w:rPr>
      </w:pPr>
      <w:r>
        <w:rPr>
          <w:sz w:val="28"/>
          <w:szCs w:val="28"/>
        </w:rPr>
        <w:t>5</w:t>
      </w:r>
      <w:r w:rsidR="00E00D79">
        <w:rPr>
          <w:sz w:val="28"/>
          <w:szCs w:val="28"/>
        </w:rPr>
        <w:t xml:space="preserve">. </w:t>
      </w:r>
      <w:r w:rsidR="00E00D79" w:rsidRPr="006B57F0">
        <w:rPr>
          <w:sz w:val="28"/>
          <w:szCs w:val="28"/>
        </w:rPr>
        <w:t>В сл</w:t>
      </w:r>
      <w:r w:rsidR="00E00D79">
        <w:rPr>
          <w:sz w:val="28"/>
          <w:szCs w:val="28"/>
        </w:rPr>
        <w:t>учае отклонения проекта решения о бюджете поселения</w:t>
      </w:r>
      <w:r w:rsidR="00E00D79" w:rsidRPr="006B57F0">
        <w:rPr>
          <w:sz w:val="28"/>
          <w:szCs w:val="28"/>
        </w:rPr>
        <w:t xml:space="preserve"> </w:t>
      </w:r>
      <w:r w:rsidR="00E00D79">
        <w:rPr>
          <w:sz w:val="28"/>
          <w:szCs w:val="28"/>
        </w:rPr>
        <w:t xml:space="preserve">Советом </w:t>
      </w:r>
      <w:proofErr w:type="gramStart"/>
      <w:r w:rsidR="00E00D79">
        <w:rPr>
          <w:sz w:val="28"/>
          <w:szCs w:val="28"/>
        </w:rPr>
        <w:t>Давыдовского  муниципального</w:t>
      </w:r>
      <w:proofErr w:type="gramEnd"/>
      <w:r w:rsidR="00E00D79">
        <w:rPr>
          <w:sz w:val="28"/>
          <w:szCs w:val="28"/>
        </w:rPr>
        <w:t xml:space="preserve"> образования он в двухдневный</w:t>
      </w:r>
      <w:r w:rsidR="00E00D79">
        <w:rPr>
          <w:i/>
          <w:iCs/>
          <w:sz w:val="28"/>
          <w:szCs w:val="28"/>
        </w:rPr>
        <w:t xml:space="preserve"> </w:t>
      </w:r>
      <w:r w:rsidR="00E00D79">
        <w:rPr>
          <w:sz w:val="28"/>
          <w:szCs w:val="28"/>
        </w:rPr>
        <w:t>срок возвращается в а</w:t>
      </w:r>
      <w:r w:rsidR="00E00D79" w:rsidRPr="004A00B0">
        <w:rPr>
          <w:sz w:val="28"/>
          <w:szCs w:val="28"/>
        </w:rPr>
        <w:t xml:space="preserve">дминистрацию </w:t>
      </w:r>
      <w:r w:rsidR="00E00D79">
        <w:rPr>
          <w:sz w:val="28"/>
          <w:szCs w:val="28"/>
        </w:rPr>
        <w:t xml:space="preserve">Давыдовского </w:t>
      </w:r>
      <w:r w:rsidR="00E00D79" w:rsidRPr="001F1E70">
        <w:rPr>
          <w:sz w:val="28"/>
          <w:szCs w:val="28"/>
        </w:rPr>
        <w:t xml:space="preserve"> муниципального образования</w:t>
      </w:r>
      <w:r w:rsidR="00E00D79" w:rsidRPr="004A00B0">
        <w:rPr>
          <w:sz w:val="28"/>
          <w:szCs w:val="28"/>
        </w:rPr>
        <w:t xml:space="preserve"> на доработку</w:t>
      </w:r>
      <w:r w:rsidR="00E00D79" w:rsidRPr="004C6D6D">
        <w:rPr>
          <w:b/>
          <w:i/>
          <w:sz w:val="28"/>
          <w:szCs w:val="28"/>
        </w:rPr>
        <w:t>.</w:t>
      </w:r>
    </w:p>
    <w:p w:rsidR="00E00D79" w:rsidRPr="00B0119B" w:rsidRDefault="00E00D79" w:rsidP="00E00D79">
      <w:pPr>
        <w:autoSpaceDE w:val="0"/>
        <w:autoSpaceDN w:val="0"/>
        <w:adjustRightInd w:val="0"/>
        <w:ind w:firstLine="709"/>
        <w:jc w:val="both"/>
        <w:rPr>
          <w:b/>
          <w:i/>
          <w:sz w:val="28"/>
          <w:szCs w:val="28"/>
        </w:rPr>
      </w:pPr>
      <w:r w:rsidRPr="00B0119B">
        <w:rPr>
          <w:sz w:val="28"/>
          <w:szCs w:val="28"/>
        </w:rPr>
        <w:t>Возвращенный проект бюджета</w:t>
      </w:r>
      <w:r>
        <w:rPr>
          <w:sz w:val="28"/>
          <w:szCs w:val="28"/>
        </w:rPr>
        <w:t xml:space="preserve"> поселения</w:t>
      </w:r>
      <w:r w:rsidRPr="00B0119B">
        <w:rPr>
          <w:sz w:val="28"/>
          <w:szCs w:val="28"/>
        </w:rPr>
        <w:t xml:space="preserve"> должен быть доработан и внесен в Сов</w:t>
      </w:r>
      <w:r>
        <w:rPr>
          <w:sz w:val="28"/>
          <w:szCs w:val="28"/>
        </w:rPr>
        <w:t xml:space="preserve">ет </w:t>
      </w:r>
      <w:proofErr w:type="gramStart"/>
      <w:r>
        <w:rPr>
          <w:sz w:val="28"/>
          <w:szCs w:val="28"/>
        </w:rPr>
        <w:t>Давыдовского  муниципального</w:t>
      </w:r>
      <w:proofErr w:type="gramEnd"/>
      <w:r>
        <w:rPr>
          <w:sz w:val="28"/>
          <w:szCs w:val="28"/>
        </w:rPr>
        <w:t xml:space="preserve"> образования</w:t>
      </w:r>
      <w:r w:rsidRPr="00B0119B">
        <w:rPr>
          <w:sz w:val="28"/>
          <w:szCs w:val="28"/>
        </w:rPr>
        <w:t xml:space="preserve"> на пов</w:t>
      </w:r>
      <w:r>
        <w:rPr>
          <w:sz w:val="28"/>
          <w:szCs w:val="28"/>
        </w:rPr>
        <w:t>торное рассмотрение в течение 5</w:t>
      </w:r>
      <w:r w:rsidRPr="00B0119B">
        <w:rPr>
          <w:sz w:val="28"/>
          <w:szCs w:val="28"/>
        </w:rPr>
        <w:t xml:space="preserve"> рабочих дней.</w:t>
      </w:r>
    </w:p>
    <w:p w:rsidR="00E00D79" w:rsidRDefault="00890224" w:rsidP="00E00D79">
      <w:pPr>
        <w:widowControl w:val="0"/>
        <w:autoSpaceDE w:val="0"/>
        <w:autoSpaceDN w:val="0"/>
        <w:adjustRightInd w:val="0"/>
        <w:ind w:firstLine="700"/>
        <w:jc w:val="both"/>
        <w:rPr>
          <w:sz w:val="28"/>
          <w:szCs w:val="28"/>
        </w:rPr>
      </w:pPr>
      <w:r>
        <w:rPr>
          <w:sz w:val="28"/>
          <w:szCs w:val="28"/>
        </w:rPr>
        <w:t>6</w:t>
      </w:r>
      <w:r w:rsidR="00E00D79">
        <w:rPr>
          <w:sz w:val="28"/>
          <w:szCs w:val="28"/>
        </w:rPr>
        <w:t xml:space="preserve">. </w:t>
      </w:r>
      <w:r w:rsidR="00E00D79" w:rsidRPr="006B57F0">
        <w:rPr>
          <w:sz w:val="28"/>
          <w:szCs w:val="28"/>
        </w:rPr>
        <w:t xml:space="preserve">В случае отклонения проекта решения </w:t>
      </w:r>
      <w:r w:rsidR="00E00D79">
        <w:rPr>
          <w:sz w:val="28"/>
          <w:szCs w:val="28"/>
        </w:rPr>
        <w:t xml:space="preserve">поселения </w:t>
      </w:r>
      <w:r w:rsidR="00E00D79" w:rsidRPr="006B57F0">
        <w:rPr>
          <w:sz w:val="28"/>
          <w:szCs w:val="28"/>
        </w:rPr>
        <w:t xml:space="preserve">при повторном рассмотрении, решением Совета </w:t>
      </w:r>
      <w:proofErr w:type="gramStart"/>
      <w:r w:rsidR="00E00D79">
        <w:rPr>
          <w:sz w:val="28"/>
          <w:szCs w:val="28"/>
        </w:rPr>
        <w:t xml:space="preserve">Давыдовского </w:t>
      </w:r>
      <w:r w:rsidR="00E00D79" w:rsidRPr="001F1E70">
        <w:rPr>
          <w:sz w:val="28"/>
          <w:szCs w:val="28"/>
        </w:rPr>
        <w:t xml:space="preserve"> муниципального</w:t>
      </w:r>
      <w:proofErr w:type="gramEnd"/>
      <w:r w:rsidR="00E00D79" w:rsidRPr="001F1E70">
        <w:rPr>
          <w:sz w:val="28"/>
          <w:szCs w:val="28"/>
        </w:rPr>
        <w:t xml:space="preserve"> образования</w:t>
      </w:r>
      <w:r w:rsidR="00E00D79" w:rsidRPr="006B57F0">
        <w:rPr>
          <w:sz w:val="28"/>
          <w:szCs w:val="28"/>
        </w:rPr>
        <w:t xml:space="preserve"> создается согласительная комиссия</w:t>
      </w:r>
      <w:r w:rsidR="00E00D79">
        <w:rPr>
          <w:sz w:val="28"/>
          <w:szCs w:val="28"/>
        </w:rPr>
        <w:t>,</w:t>
      </w:r>
      <w:r w:rsidR="00E00D79" w:rsidRPr="00B0119B">
        <w:rPr>
          <w:sz w:val="28"/>
          <w:szCs w:val="28"/>
        </w:rPr>
        <w:t xml:space="preserve"> </w:t>
      </w:r>
      <w:r w:rsidR="00E00D79" w:rsidRPr="001F1E70">
        <w:rPr>
          <w:sz w:val="28"/>
          <w:szCs w:val="28"/>
        </w:rPr>
        <w:t xml:space="preserve">в которую входит равное количество представителей администрации </w:t>
      </w:r>
      <w:r w:rsidR="00E00D79">
        <w:rPr>
          <w:sz w:val="28"/>
          <w:szCs w:val="28"/>
        </w:rPr>
        <w:t xml:space="preserve">Давыдовского </w:t>
      </w:r>
      <w:r w:rsidR="00E00D79" w:rsidRPr="001F1E70">
        <w:rPr>
          <w:sz w:val="28"/>
          <w:szCs w:val="28"/>
        </w:rPr>
        <w:t xml:space="preserve"> муниципального образования</w:t>
      </w:r>
      <w:r w:rsidR="00E00D79">
        <w:rPr>
          <w:sz w:val="28"/>
          <w:szCs w:val="28"/>
        </w:rPr>
        <w:t xml:space="preserve"> и депутатов</w:t>
      </w:r>
      <w:r w:rsidR="00E00D79" w:rsidRPr="001F1E70">
        <w:rPr>
          <w:sz w:val="28"/>
          <w:szCs w:val="28"/>
        </w:rPr>
        <w:t xml:space="preserve"> </w:t>
      </w:r>
      <w:r w:rsidR="00E00D79">
        <w:rPr>
          <w:sz w:val="28"/>
          <w:szCs w:val="28"/>
        </w:rPr>
        <w:t>Совета Давыдовского  муниципального образования.</w:t>
      </w:r>
    </w:p>
    <w:p w:rsidR="00E00D79" w:rsidRDefault="00E00D79" w:rsidP="00E00D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бюджете </w:t>
      </w:r>
      <w:proofErr w:type="gramStart"/>
      <w:r>
        <w:rPr>
          <w:rFonts w:ascii="Times New Roman" w:hAnsi="Times New Roman" w:cs="Times New Roman"/>
          <w:sz w:val="28"/>
          <w:szCs w:val="28"/>
        </w:rPr>
        <w:t>Давыдовского  муниципального</w:t>
      </w:r>
      <w:proofErr w:type="gramEnd"/>
      <w:r>
        <w:rPr>
          <w:rFonts w:ascii="Times New Roman" w:hAnsi="Times New Roman" w:cs="Times New Roman"/>
          <w:sz w:val="28"/>
          <w:szCs w:val="28"/>
        </w:rPr>
        <w:t xml:space="preserve"> образования.</w:t>
      </w:r>
    </w:p>
    <w:p w:rsidR="00E00D79" w:rsidRPr="007E5480" w:rsidRDefault="00E00D79" w:rsidP="00E00D7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Решения согласительной комиссии принимаются раздельным голосованием депутатов Совета </w:t>
      </w:r>
      <w:proofErr w:type="gramStart"/>
      <w:r>
        <w:rPr>
          <w:rFonts w:ascii="Times New Roman" w:hAnsi="Times New Roman" w:cs="Times New Roman"/>
          <w:sz w:val="28"/>
          <w:szCs w:val="28"/>
        </w:rPr>
        <w:t>Давыдовского  муниципального</w:t>
      </w:r>
      <w:proofErr w:type="gramEnd"/>
      <w:r>
        <w:rPr>
          <w:rFonts w:ascii="Times New Roman" w:hAnsi="Times New Roman" w:cs="Times New Roman"/>
          <w:sz w:val="28"/>
          <w:szCs w:val="28"/>
        </w:rPr>
        <w:t xml:space="preserve"> образования и представителей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E00D79" w:rsidRPr="00E902DC" w:rsidRDefault="00E00D79" w:rsidP="00E00D79">
      <w:pPr>
        <w:widowControl w:val="0"/>
        <w:autoSpaceDE w:val="0"/>
        <w:autoSpaceDN w:val="0"/>
        <w:adjustRightInd w:val="0"/>
        <w:ind w:firstLine="700"/>
        <w:jc w:val="both"/>
        <w:rPr>
          <w:sz w:val="28"/>
          <w:szCs w:val="28"/>
        </w:rPr>
      </w:pPr>
      <w:r w:rsidRPr="006B57F0">
        <w:rPr>
          <w:sz w:val="28"/>
          <w:szCs w:val="28"/>
        </w:rPr>
        <w:t xml:space="preserve">Согласительная комиссия вырабатывает </w:t>
      </w:r>
      <w:r>
        <w:rPr>
          <w:sz w:val="28"/>
          <w:szCs w:val="28"/>
        </w:rPr>
        <w:t xml:space="preserve">в пятидневный срок </w:t>
      </w:r>
      <w:r w:rsidRPr="006B57F0">
        <w:rPr>
          <w:sz w:val="28"/>
          <w:szCs w:val="28"/>
        </w:rPr>
        <w:t xml:space="preserve">и представляет на рассмотрение Совету </w:t>
      </w:r>
      <w:proofErr w:type="gramStart"/>
      <w:r>
        <w:rPr>
          <w:sz w:val="28"/>
          <w:szCs w:val="28"/>
        </w:rPr>
        <w:t>Давыдовского  муниципального</w:t>
      </w:r>
      <w:proofErr w:type="gramEnd"/>
      <w:r>
        <w:rPr>
          <w:sz w:val="28"/>
          <w:szCs w:val="28"/>
        </w:rPr>
        <w:t xml:space="preserve"> образования</w:t>
      </w:r>
      <w:r w:rsidRPr="006B57F0">
        <w:rPr>
          <w:sz w:val="28"/>
          <w:szCs w:val="28"/>
        </w:rPr>
        <w:t xml:space="preserve"> согласованный вариант спорной нормы и мотивированное заключение по каждому пункту разногласий. Решение согласительной комиссии рассматривается на заседании Совета </w:t>
      </w:r>
      <w:proofErr w:type="gramStart"/>
      <w:r>
        <w:rPr>
          <w:sz w:val="28"/>
          <w:szCs w:val="28"/>
        </w:rPr>
        <w:t>Давыдовского  муниципального</w:t>
      </w:r>
      <w:proofErr w:type="gramEnd"/>
      <w:r>
        <w:rPr>
          <w:sz w:val="28"/>
          <w:szCs w:val="28"/>
        </w:rPr>
        <w:t xml:space="preserve"> образования</w:t>
      </w:r>
      <w:r w:rsidRPr="006B57F0">
        <w:rPr>
          <w:sz w:val="28"/>
          <w:szCs w:val="28"/>
        </w:rPr>
        <w:t>, на котором принимается окончательное решение.</w:t>
      </w:r>
      <w:r w:rsidR="00890224">
        <w:rPr>
          <w:sz w:val="28"/>
          <w:szCs w:val="28"/>
        </w:rPr>
        <w:t>»</w:t>
      </w:r>
    </w:p>
    <w:p w:rsidR="00E00D79" w:rsidRDefault="00E00D79" w:rsidP="00890224">
      <w:pPr>
        <w:jc w:val="both"/>
        <w:rPr>
          <w:b/>
          <w:color w:val="00000A"/>
          <w:sz w:val="28"/>
          <w:szCs w:val="22"/>
          <w:shd w:val="clear" w:color="auto" w:fill="FFFFFF"/>
          <w:lang w:eastAsia="en-US"/>
        </w:rPr>
      </w:pPr>
    </w:p>
    <w:p w:rsidR="00F70225" w:rsidRDefault="00F70225" w:rsidP="00F70225">
      <w:pPr>
        <w:ind w:firstLine="708"/>
        <w:jc w:val="both"/>
        <w:rPr>
          <w:color w:val="00000A"/>
          <w:sz w:val="28"/>
          <w:szCs w:val="22"/>
          <w:shd w:val="clear" w:color="auto" w:fill="FFFFFF"/>
          <w:lang w:eastAsia="en-US"/>
        </w:rPr>
      </w:pPr>
      <w:r>
        <w:rPr>
          <w:b/>
          <w:color w:val="00000A"/>
          <w:sz w:val="28"/>
          <w:szCs w:val="22"/>
          <w:shd w:val="clear" w:color="auto" w:fill="FFFFFF"/>
          <w:lang w:eastAsia="en-US"/>
        </w:rPr>
        <w:t>1.3</w:t>
      </w:r>
      <w:r w:rsidRPr="00041672">
        <w:rPr>
          <w:b/>
          <w:color w:val="00000A"/>
          <w:sz w:val="28"/>
          <w:szCs w:val="22"/>
          <w:shd w:val="clear" w:color="auto" w:fill="FFFFFF"/>
          <w:lang w:eastAsia="en-US"/>
        </w:rPr>
        <w:t>.</w:t>
      </w:r>
      <w:r>
        <w:rPr>
          <w:b/>
          <w:color w:val="00000A"/>
          <w:sz w:val="28"/>
          <w:szCs w:val="22"/>
          <w:shd w:val="clear" w:color="auto" w:fill="FFFFFF"/>
          <w:lang w:eastAsia="en-US"/>
        </w:rPr>
        <w:t xml:space="preserve"> </w:t>
      </w:r>
      <w:r w:rsidR="00890224">
        <w:rPr>
          <w:color w:val="00000A"/>
          <w:sz w:val="28"/>
          <w:szCs w:val="22"/>
          <w:shd w:val="clear" w:color="auto" w:fill="FFFFFF"/>
          <w:lang w:eastAsia="en-US"/>
        </w:rPr>
        <w:t>Статью 20</w:t>
      </w:r>
      <w:r w:rsidRPr="00041672">
        <w:rPr>
          <w:color w:val="00000A"/>
          <w:sz w:val="28"/>
          <w:szCs w:val="22"/>
          <w:shd w:val="clear" w:color="auto" w:fill="FFFFFF"/>
          <w:lang w:eastAsia="en-US"/>
        </w:rPr>
        <w:t xml:space="preserve"> изложить в новой редакции:</w:t>
      </w:r>
    </w:p>
    <w:p w:rsidR="00C54F09" w:rsidRDefault="00F70225" w:rsidP="00C54F09">
      <w:pPr>
        <w:pStyle w:val="ConsPlusNormal"/>
        <w:widowControl/>
        <w:jc w:val="center"/>
        <w:outlineLvl w:val="1"/>
        <w:rPr>
          <w:rFonts w:ascii="Times New Roman" w:hAnsi="Times New Roman" w:cs="Times New Roman"/>
          <w:b/>
          <w:bCs/>
          <w:sz w:val="28"/>
          <w:szCs w:val="28"/>
        </w:rPr>
      </w:pPr>
      <w:r>
        <w:rPr>
          <w:b/>
          <w:color w:val="00000A"/>
          <w:sz w:val="28"/>
          <w:szCs w:val="22"/>
          <w:shd w:val="clear" w:color="auto" w:fill="FFFFFF"/>
          <w:lang w:eastAsia="en-US"/>
        </w:rPr>
        <w:t>«</w:t>
      </w:r>
      <w:r w:rsidR="00C54F09">
        <w:rPr>
          <w:rFonts w:ascii="Times New Roman" w:hAnsi="Times New Roman" w:cs="Times New Roman"/>
          <w:b/>
          <w:bCs/>
          <w:sz w:val="28"/>
          <w:szCs w:val="28"/>
        </w:rPr>
        <w:t xml:space="preserve">Статья 20. </w:t>
      </w:r>
      <w:r w:rsidR="00C54F09" w:rsidRPr="00C54F09">
        <w:rPr>
          <w:rFonts w:ascii="Times New Roman" w:hAnsi="Times New Roman" w:cs="Times New Roman"/>
          <w:b/>
          <w:bCs/>
          <w:sz w:val="28"/>
          <w:szCs w:val="28"/>
        </w:rPr>
        <w:t xml:space="preserve">Утверждение решения о бюджете </w:t>
      </w:r>
      <w:r w:rsidR="00C54F09" w:rsidRPr="00C54F09">
        <w:rPr>
          <w:rFonts w:ascii="Times New Roman" w:hAnsi="Times New Roman" w:cs="Times New Roman"/>
          <w:b/>
          <w:sz w:val="28"/>
          <w:szCs w:val="28"/>
        </w:rPr>
        <w:t xml:space="preserve">Давыдовского </w:t>
      </w:r>
      <w:r w:rsidR="00C54F09" w:rsidRPr="00C54F09">
        <w:rPr>
          <w:rFonts w:ascii="Times New Roman" w:hAnsi="Times New Roman" w:cs="Times New Roman"/>
          <w:b/>
          <w:bCs/>
          <w:sz w:val="28"/>
          <w:szCs w:val="28"/>
        </w:rPr>
        <w:t>муниципального образования</w:t>
      </w:r>
      <w:r w:rsidR="00C54F09" w:rsidRPr="00C54F09">
        <w:rPr>
          <w:rFonts w:ascii="Times New Roman" w:hAnsi="Times New Roman" w:cs="Times New Roman"/>
          <w:sz w:val="28"/>
          <w:szCs w:val="28"/>
        </w:rPr>
        <w:t xml:space="preserve"> </w:t>
      </w:r>
    </w:p>
    <w:p w:rsidR="00C54F09" w:rsidRPr="003C5CB3" w:rsidRDefault="00C54F09" w:rsidP="00C54F09">
      <w:pPr>
        <w:pStyle w:val="ConsPlusNormal"/>
        <w:widowControl/>
        <w:jc w:val="both"/>
        <w:rPr>
          <w:rFonts w:ascii="Times New Roman" w:hAnsi="Times New Roman" w:cs="Times New Roman"/>
          <w:bCs/>
          <w:iCs/>
          <w:sz w:val="16"/>
          <w:szCs w:val="16"/>
        </w:rPr>
      </w:pPr>
    </w:p>
    <w:p w:rsidR="00C54F09" w:rsidRDefault="00C54F09" w:rsidP="00C54F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Совет </w:t>
      </w:r>
      <w:proofErr w:type="gramStart"/>
      <w:r>
        <w:rPr>
          <w:rFonts w:ascii="Times New Roman" w:hAnsi="Times New Roman" w:cs="Times New Roman"/>
          <w:sz w:val="28"/>
          <w:szCs w:val="28"/>
        </w:rPr>
        <w:t>Давыдовского  муниципального</w:t>
      </w:r>
      <w:proofErr w:type="gramEnd"/>
      <w:r>
        <w:rPr>
          <w:rFonts w:ascii="Times New Roman" w:hAnsi="Times New Roman" w:cs="Times New Roman"/>
          <w:sz w:val="28"/>
          <w:szCs w:val="28"/>
        </w:rPr>
        <w:t xml:space="preserve"> образования </w:t>
      </w:r>
      <w:r w:rsidR="009724CF">
        <w:rPr>
          <w:rFonts w:ascii="Times New Roman" w:hAnsi="Times New Roman" w:cs="Times New Roman"/>
          <w:sz w:val="28"/>
          <w:szCs w:val="28"/>
        </w:rPr>
        <w:t>утверждает решение</w:t>
      </w:r>
      <w:r>
        <w:rPr>
          <w:rFonts w:ascii="Times New Roman" w:hAnsi="Times New Roman" w:cs="Times New Roman"/>
          <w:sz w:val="28"/>
          <w:szCs w:val="28"/>
        </w:rPr>
        <w:t xml:space="preserve"> о бюджете Давыдовского  муниципального образования не позднее 25 декабря текущего года.</w:t>
      </w:r>
    </w:p>
    <w:p w:rsidR="009724CF" w:rsidRDefault="009724CF" w:rsidP="00C54F0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724CF">
        <w:rPr>
          <w:rFonts w:ascii="Times New Roman" w:hAnsi="Times New Roman" w:cs="Times New Roman"/>
          <w:sz w:val="28"/>
          <w:szCs w:val="28"/>
        </w:rPr>
        <w:t xml:space="preserve">Решение о бюджете </w:t>
      </w:r>
      <w:proofErr w:type="gramStart"/>
      <w:r w:rsidRPr="009724CF">
        <w:rPr>
          <w:rFonts w:ascii="Times New Roman" w:hAnsi="Times New Roman" w:cs="Times New Roman"/>
          <w:sz w:val="28"/>
          <w:szCs w:val="28"/>
        </w:rPr>
        <w:t>Давыдовского  муниципального</w:t>
      </w:r>
      <w:proofErr w:type="gramEnd"/>
      <w:r w:rsidRPr="009724CF">
        <w:rPr>
          <w:rFonts w:ascii="Times New Roman" w:hAnsi="Times New Roman" w:cs="Times New Roman"/>
          <w:sz w:val="28"/>
          <w:szCs w:val="28"/>
        </w:rPr>
        <w:t xml:space="preserve"> образования должно содержать норму, предусматривающую вступление его в силу с 1-го января очередного финансового года.</w:t>
      </w:r>
    </w:p>
    <w:p w:rsidR="00C54F09" w:rsidRPr="00F228D2" w:rsidRDefault="009724CF" w:rsidP="00C54F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54F09">
        <w:rPr>
          <w:rFonts w:ascii="Times New Roman" w:hAnsi="Times New Roman" w:cs="Times New Roman"/>
          <w:sz w:val="28"/>
          <w:szCs w:val="28"/>
        </w:rPr>
        <w:t xml:space="preserve">. </w:t>
      </w:r>
      <w:r>
        <w:rPr>
          <w:rFonts w:ascii="Times New Roman" w:hAnsi="Times New Roman" w:cs="Times New Roman"/>
          <w:sz w:val="28"/>
          <w:szCs w:val="28"/>
        </w:rPr>
        <w:t>Утверждённое р</w:t>
      </w:r>
      <w:r w:rsidRPr="009724CF">
        <w:rPr>
          <w:rFonts w:ascii="Times New Roman" w:hAnsi="Times New Roman" w:cs="Times New Roman"/>
          <w:sz w:val="28"/>
          <w:szCs w:val="28"/>
        </w:rPr>
        <w:t xml:space="preserve">ешение Совета </w:t>
      </w:r>
      <w:proofErr w:type="gramStart"/>
      <w:r w:rsidRPr="009724CF">
        <w:rPr>
          <w:rFonts w:ascii="Times New Roman" w:hAnsi="Times New Roman" w:cs="Times New Roman"/>
          <w:sz w:val="28"/>
          <w:szCs w:val="28"/>
        </w:rPr>
        <w:t>Давыдовского  муниципального</w:t>
      </w:r>
      <w:proofErr w:type="gramEnd"/>
      <w:r w:rsidRPr="009724CF">
        <w:rPr>
          <w:rFonts w:ascii="Times New Roman" w:hAnsi="Times New Roman" w:cs="Times New Roman"/>
          <w:sz w:val="28"/>
          <w:szCs w:val="28"/>
        </w:rPr>
        <w:t xml:space="preserve"> образования </w:t>
      </w:r>
      <w:r w:rsidR="00C54F09">
        <w:rPr>
          <w:rFonts w:ascii="Times New Roman" w:hAnsi="Times New Roman" w:cs="Times New Roman"/>
          <w:sz w:val="28"/>
          <w:szCs w:val="28"/>
        </w:rPr>
        <w:t>о бюджете Давыдовского  муниципального образования направляется главе Давыдовского  муниципального образования для подписания.</w:t>
      </w:r>
    </w:p>
    <w:p w:rsidR="00F70225" w:rsidRDefault="009724CF" w:rsidP="009724CF">
      <w:pPr>
        <w:pStyle w:val="ConsPlusNormal"/>
        <w:widowControl/>
        <w:ind w:firstLine="709"/>
        <w:jc w:val="both"/>
        <w:rPr>
          <w:iCs/>
          <w:sz w:val="28"/>
          <w:szCs w:val="28"/>
        </w:rPr>
      </w:pPr>
      <w:r>
        <w:rPr>
          <w:rFonts w:ascii="Times New Roman" w:hAnsi="Times New Roman" w:cs="Times New Roman"/>
          <w:sz w:val="28"/>
          <w:szCs w:val="28"/>
        </w:rPr>
        <w:t>4</w:t>
      </w:r>
      <w:r w:rsidR="00C54F09" w:rsidRPr="00F228D2">
        <w:rPr>
          <w:rFonts w:ascii="Times New Roman" w:hAnsi="Times New Roman" w:cs="Times New Roman"/>
          <w:sz w:val="28"/>
          <w:szCs w:val="28"/>
        </w:rPr>
        <w:t>.</w:t>
      </w:r>
      <w:r w:rsidR="00C54F09" w:rsidRPr="00F228D2">
        <w:rPr>
          <w:sz w:val="28"/>
          <w:szCs w:val="28"/>
        </w:rPr>
        <w:t xml:space="preserve"> </w:t>
      </w:r>
      <w:r w:rsidR="00C54F09" w:rsidRPr="00F228D2">
        <w:rPr>
          <w:rFonts w:ascii="Times New Roman" w:hAnsi="Times New Roman" w:cs="Times New Roman"/>
          <w:sz w:val="28"/>
          <w:szCs w:val="28"/>
        </w:rPr>
        <w:t xml:space="preserve">Решение </w:t>
      </w:r>
      <w:r w:rsidR="00C54F09">
        <w:rPr>
          <w:rFonts w:ascii="Times New Roman" w:hAnsi="Times New Roman" w:cs="Times New Roman"/>
          <w:sz w:val="28"/>
          <w:szCs w:val="28"/>
        </w:rPr>
        <w:t xml:space="preserve">Совета </w:t>
      </w:r>
      <w:proofErr w:type="gramStart"/>
      <w:r w:rsidR="00C54F09">
        <w:rPr>
          <w:rFonts w:ascii="Times New Roman" w:hAnsi="Times New Roman" w:cs="Times New Roman"/>
          <w:sz w:val="28"/>
          <w:szCs w:val="28"/>
        </w:rPr>
        <w:t>Давыдовского  муниципального</w:t>
      </w:r>
      <w:proofErr w:type="gramEnd"/>
      <w:r w:rsidR="00C54F09">
        <w:rPr>
          <w:rFonts w:ascii="Times New Roman" w:hAnsi="Times New Roman" w:cs="Times New Roman"/>
          <w:sz w:val="28"/>
          <w:szCs w:val="28"/>
        </w:rPr>
        <w:t xml:space="preserve"> образования</w:t>
      </w:r>
      <w:r w:rsidR="00C54F09" w:rsidRPr="00F228D2">
        <w:rPr>
          <w:rFonts w:ascii="Times New Roman" w:hAnsi="Times New Roman" w:cs="Times New Roman"/>
          <w:sz w:val="28"/>
          <w:szCs w:val="28"/>
        </w:rPr>
        <w:t xml:space="preserve"> о бюджете </w:t>
      </w:r>
      <w:r w:rsidR="00C54F09">
        <w:rPr>
          <w:rFonts w:ascii="Times New Roman" w:hAnsi="Times New Roman" w:cs="Times New Roman"/>
          <w:sz w:val="28"/>
          <w:szCs w:val="28"/>
        </w:rPr>
        <w:t xml:space="preserve">поселения </w:t>
      </w:r>
      <w:r w:rsidR="00C54F09" w:rsidRPr="00F228D2">
        <w:rPr>
          <w:rFonts w:ascii="Times New Roman" w:hAnsi="Times New Roman" w:cs="Times New Roman"/>
          <w:sz w:val="28"/>
          <w:szCs w:val="28"/>
        </w:rPr>
        <w:t xml:space="preserve">подлежит официальному опубликованию </w:t>
      </w:r>
      <w:r w:rsidR="00C54F09">
        <w:rPr>
          <w:rFonts w:ascii="Times New Roman" w:hAnsi="Times New Roman" w:cs="Times New Roman"/>
          <w:sz w:val="28"/>
          <w:szCs w:val="28"/>
        </w:rPr>
        <w:t>(обнародованию) не позднее 10</w:t>
      </w:r>
      <w:r w:rsidR="00C54F09" w:rsidRPr="00F228D2">
        <w:rPr>
          <w:rFonts w:ascii="Times New Roman" w:hAnsi="Times New Roman" w:cs="Times New Roman"/>
          <w:sz w:val="28"/>
          <w:szCs w:val="28"/>
        </w:rPr>
        <w:t xml:space="preserve"> дней после его подписания в установленном порядке.</w:t>
      </w:r>
      <w:r w:rsidR="00F70225" w:rsidRPr="00F70225">
        <w:rPr>
          <w:iCs/>
          <w:sz w:val="28"/>
          <w:szCs w:val="28"/>
        </w:rPr>
        <w:t>»</w:t>
      </w:r>
    </w:p>
    <w:p w:rsidR="009724CF" w:rsidRPr="009724CF" w:rsidRDefault="009724CF" w:rsidP="009724CF">
      <w:pPr>
        <w:pStyle w:val="ConsPlusNormal"/>
        <w:widowControl/>
        <w:ind w:firstLine="709"/>
        <w:jc w:val="both"/>
        <w:rPr>
          <w:rFonts w:ascii="Times New Roman" w:hAnsi="Times New Roman" w:cs="Times New Roman"/>
          <w:sz w:val="28"/>
          <w:szCs w:val="28"/>
        </w:rPr>
      </w:pPr>
    </w:p>
    <w:p w:rsidR="00F70225" w:rsidRDefault="00F70225" w:rsidP="00F70225">
      <w:pPr>
        <w:ind w:firstLine="708"/>
        <w:jc w:val="both"/>
        <w:rPr>
          <w:color w:val="00000A"/>
          <w:sz w:val="28"/>
          <w:szCs w:val="22"/>
          <w:shd w:val="clear" w:color="auto" w:fill="FFFFFF"/>
          <w:lang w:eastAsia="en-US"/>
        </w:rPr>
      </w:pPr>
      <w:r>
        <w:rPr>
          <w:b/>
          <w:color w:val="00000A"/>
          <w:sz w:val="28"/>
          <w:szCs w:val="22"/>
          <w:shd w:val="clear" w:color="auto" w:fill="FFFFFF"/>
          <w:lang w:eastAsia="en-US"/>
        </w:rPr>
        <w:t xml:space="preserve">1.4.  </w:t>
      </w:r>
      <w:r>
        <w:rPr>
          <w:color w:val="00000A"/>
          <w:sz w:val="28"/>
          <w:szCs w:val="22"/>
          <w:shd w:val="clear" w:color="auto" w:fill="FFFFFF"/>
          <w:lang w:eastAsia="en-US"/>
        </w:rPr>
        <w:t xml:space="preserve">Пункт </w:t>
      </w:r>
      <w:r w:rsidR="00696F81">
        <w:rPr>
          <w:color w:val="00000A"/>
          <w:sz w:val="28"/>
          <w:szCs w:val="22"/>
          <w:shd w:val="clear" w:color="auto" w:fill="FFFFFF"/>
          <w:lang w:eastAsia="en-US"/>
        </w:rPr>
        <w:t>3</w:t>
      </w:r>
      <w:r>
        <w:rPr>
          <w:color w:val="00000A"/>
          <w:sz w:val="28"/>
          <w:szCs w:val="22"/>
          <w:shd w:val="clear" w:color="auto" w:fill="FFFFFF"/>
          <w:lang w:eastAsia="en-US"/>
        </w:rPr>
        <w:t xml:space="preserve"> статьи </w:t>
      </w:r>
      <w:r w:rsidR="00696F81">
        <w:rPr>
          <w:color w:val="00000A"/>
          <w:sz w:val="28"/>
          <w:szCs w:val="22"/>
          <w:shd w:val="clear" w:color="auto" w:fill="FFFFFF"/>
          <w:lang w:eastAsia="en-US"/>
        </w:rPr>
        <w:t>25</w:t>
      </w:r>
      <w:r w:rsidRPr="00041672">
        <w:rPr>
          <w:color w:val="00000A"/>
          <w:sz w:val="28"/>
          <w:szCs w:val="22"/>
          <w:shd w:val="clear" w:color="auto" w:fill="FFFFFF"/>
          <w:lang w:eastAsia="en-US"/>
        </w:rPr>
        <w:t xml:space="preserve"> изложить в новой редакции:</w:t>
      </w:r>
    </w:p>
    <w:p w:rsidR="00696F81" w:rsidRDefault="00F70225" w:rsidP="00696F81">
      <w:pPr>
        <w:autoSpaceDE w:val="0"/>
        <w:autoSpaceDN w:val="0"/>
        <w:adjustRightInd w:val="0"/>
        <w:ind w:firstLine="720"/>
        <w:jc w:val="both"/>
        <w:rPr>
          <w:sz w:val="28"/>
          <w:szCs w:val="28"/>
        </w:rPr>
      </w:pPr>
      <w:r w:rsidRPr="00F70225">
        <w:rPr>
          <w:sz w:val="28"/>
          <w:szCs w:val="28"/>
        </w:rPr>
        <w:t>«</w:t>
      </w:r>
      <w:r w:rsidR="00696F81">
        <w:rPr>
          <w:sz w:val="28"/>
          <w:szCs w:val="28"/>
        </w:rPr>
        <w:t>3. Одновременно с годовым отчетом об исполнении бюджета поселения представляются:</w:t>
      </w:r>
    </w:p>
    <w:p w:rsidR="00696F81" w:rsidRDefault="00696F81" w:rsidP="00696F81">
      <w:pPr>
        <w:autoSpaceDE w:val="0"/>
        <w:autoSpaceDN w:val="0"/>
        <w:adjustRightInd w:val="0"/>
        <w:ind w:firstLine="720"/>
        <w:jc w:val="both"/>
        <w:rPr>
          <w:sz w:val="28"/>
          <w:szCs w:val="28"/>
        </w:rPr>
      </w:pPr>
      <w:r>
        <w:rPr>
          <w:sz w:val="28"/>
          <w:szCs w:val="28"/>
        </w:rPr>
        <w:t xml:space="preserve">1) проект решения Совета </w:t>
      </w:r>
      <w:proofErr w:type="gramStart"/>
      <w:r>
        <w:rPr>
          <w:sz w:val="28"/>
          <w:szCs w:val="28"/>
        </w:rPr>
        <w:t>Давыдовского  муниципального</w:t>
      </w:r>
      <w:proofErr w:type="gramEnd"/>
      <w:r>
        <w:rPr>
          <w:sz w:val="28"/>
          <w:szCs w:val="28"/>
        </w:rPr>
        <w:t xml:space="preserve"> образования об исполнении бюджета Давыдовского  муниципального образования (далее – проект решения об исполнении бюджета поселения) за отчетный финансовый год;</w:t>
      </w:r>
    </w:p>
    <w:p w:rsidR="00696F81" w:rsidRDefault="00696F81" w:rsidP="00696F81">
      <w:pPr>
        <w:autoSpaceDE w:val="0"/>
        <w:autoSpaceDN w:val="0"/>
        <w:adjustRightInd w:val="0"/>
        <w:ind w:firstLine="720"/>
        <w:jc w:val="both"/>
        <w:rPr>
          <w:sz w:val="28"/>
          <w:szCs w:val="28"/>
        </w:rPr>
      </w:pPr>
      <w:r>
        <w:rPr>
          <w:sz w:val="28"/>
          <w:szCs w:val="28"/>
        </w:rPr>
        <w:t xml:space="preserve">2) баланс исполнения бюджета </w:t>
      </w:r>
      <w:proofErr w:type="gramStart"/>
      <w:r>
        <w:rPr>
          <w:sz w:val="28"/>
          <w:szCs w:val="28"/>
        </w:rPr>
        <w:t>Давыдовского  муниципального</w:t>
      </w:r>
      <w:proofErr w:type="gramEnd"/>
      <w:r>
        <w:rPr>
          <w:sz w:val="28"/>
          <w:szCs w:val="28"/>
        </w:rPr>
        <w:t xml:space="preserve"> образования;</w:t>
      </w:r>
    </w:p>
    <w:p w:rsidR="00696F81" w:rsidRDefault="00696F81" w:rsidP="00696F81">
      <w:pPr>
        <w:autoSpaceDE w:val="0"/>
        <w:autoSpaceDN w:val="0"/>
        <w:adjustRightInd w:val="0"/>
        <w:ind w:firstLine="720"/>
        <w:jc w:val="both"/>
        <w:rPr>
          <w:sz w:val="28"/>
          <w:szCs w:val="28"/>
        </w:rPr>
      </w:pPr>
      <w:r>
        <w:rPr>
          <w:sz w:val="28"/>
          <w:szCs w:val="28"/>
        </w:rPr>
        <w:t>3) отчет о финансовых результатах деятельности;</w:t>
      </w:r>
    </w:p>
    <w:p w:rsidR="00696F81" w:rsidRDefault="00696F81" w:rsidP="00696F81">
      <w:pPr>
        <w:pStyle w:val="a7"/>
        <w:widowControl/>
        <w:overflowPunct/>
      </w:pPr>
      <w:r>
        <w:t>4) отчет о движении денежных средств;</w:t>
      </w:r>
    </w:p>
    <w:p w:rsidR="00696F81" w:rsidRDefault="00696F81" w:rsidP="00696F81">
      <w:pPr>
        <w:autoSpaceDE w:val="0"/>
        <w:autoSpaceDN w:val="0"/>
        <w:adjustRightInd w:val="0"/>
        <w:ind w:firstLine="720"/>
        <w:jc w:val="both"/>
        <w:rPr>
          <w:sz w:val="28"/>
          <w:szCs w:val="28"/>
        </w:rPr>
      </w:pPr>
      <w:r>
        <w:rPr>
          <w:sz w:val="28"/>
          <w:szCs w:val="28"/>
        </w:rPr>
        <w:t>5) пояснительная записка;</w:t>
      </w:r>
    </w:p>
    <w:p w:rsidR="00696F81" w:rsidRDefault="00696F81" w:rsidP="00696F81">
      <w:pPr>
        <w:autoSpaceDE w:val="0"/>
        <w:autoSpaceDN w:val="0"/>
        <w:adjustRightInd w:val="0"/>
        <w:ind w:firstLine="720"/>
        <w:jc w:val="both"/>
        <w:rPr>
          <w:sz w:val="28"/>
          <w:szCs w:val="28"/>
        </w:rPr>
      </w:pPr>
      <w:r>
        <w:rPr>
          <w:sz w:val="28"/>
          <w:szCs w:val="28"/>
        </w:rPr>
        <w:t xml:space="preserve">6) отчет об использовании ассигнований резервного фонда администрации </w:t>
      </w:r>
      <w:proofErr w:type="gramStart"/>
      <w:r>
        <w:rPr>
          <w:sz w:val="28"/>
          <w:szCs w:val="28"/>
        </w:rPr>
        <w:t>Давыдовского  муниципального</w:t>
      </w:r>
      <w:proofErr w:type="gramEnd"/>
      <w:r>
        <w:rPr>
          <w:sz w:val="28"/>
          <w:szCs w:val="28"/>
        </w:rPr>
        <w:t xml:space="preserve"> образования;</w:t>
      </w:r>
    </w:p>
    <w:p w:rsidR="00696F81" w:rsidRDefault="00696F81" w:rsidP="00696F81">
      <w:pPr>
        <w:autoSpaceDE w:val="0"/>
        <w:autoSpaceDN w:val="0"/>
        <w:adjustRightInd w:val="0"/>
        <w:ind w:firstLine="720"/>
        <w:jc w:val="both"/>
        <w:rPr>
          <w:sz w:val="28"/>
          <w:szCs w:val="28"/>
        </w:rPr>
      </w:pPr>
      <w:r>
        <w:rPr>
          <w:sz w:val="28"/>
          <w:szCs w:val="28"/>
        </w:rPr>
        <w:t>7) отчет о состоянии муниципального долга на начало и конец отчетного финансового года;</w:t>
      </w:r>
    </w:p>
    <w:p w:rsidR="00696F81" w:rsidRDefault="00696F81" w:rsidP="00696F81">
      <w:pPr>
        <w:autoSpaceDE w:val="0"/>
        <w:autoSpaceDN w:val="0"/>
        <w:adjustRightInd w:val="0"/>
        <w:ind w:firstLine="720"/>
        <w:jc w:val="both"/>
        <w:rPr>
          <w:sz w:val="28"/>
          <w:szCs w:val="28"/>
        </w:rPr>
      </w:pPr>
      <w:r>
        <w:rPr>
          <w:sz w:val="28"/>
          <w:szCs w:val="28"/>
        </w:rPr>
        <w:t>8) копия итогового документа по публичным слушаниям.</w:t>
      </w:r>
    </w:p>
    <w:p w:rsidR="00F70225" w:rsidRPr="00696F81" w:rsidRDefault="00696F81" w:rsidP="00696F81">
      <w:pPr>
        <w:ind w:firstLine="708"/>
        <w:jc w:val="both"/>
        <w:rPr>
          <w:rFonts w:eastAsia="Calibri"/>
          <w:sz w:val="28"/>
          <w:szCs w:val="28"/>
          <w:lang w:eastAsia="en-US"/>
        </w:rPr>
      </w:pPr>
      <w:r w:rsidRPr="00696F81">
        <w:rPr>
          <w:rFonts w:eastAsia="Calibri"/>
          <w:sz w:val="28"/>
          <w:szCs w:val="28"/>
          <w:lang w:eastAsia="en-US"/>
        </w:rPr>
        <w:t>9) информация об использовании бюджетных ассигнований дорожного фонда Давыдовского муниципального образования за отчетный финансовый год.</w:t>
      </w:r>
      <w:r w:rsidR="00F70225" w:rsidRPr="00696F81">
        <w:rPr>
          <w:sz w:val="28"/>
          <w:szCs w:val="28"/>
        </w:rPr>
        <w:t>»</w:t>
      </w:r>
    </w:p>
    <w:p w:rsidR="00696F81" w:rsidRDefault="00696F81" w:rsidP="003E3AF9">
      <w:pPr>
        <w:jc w:val="both"/>
        <w:rPr>
          <w:b/>
          <w:sz w:val="28"/>
          <w:szCs w:val="28"/>
        </w:rPr>
      </w:pPr>
    </w:p>
    <w:p w:rsidR="003E3AF9" w:rsidRDefault="00413C09" w:rsidP="00696F81">
      <w:pPr>
        <w:ind w:firstLine="708"/>
        <w:jc w:val="both"/>
        <w:rPr>
          <w:sz w:val="28"/>
          <w:szCs w:val="28"/>
        </w:rPr>
      </w:pPr>
      <w:r w:rsidRPr="00B63B29">
        <w:rPr>
          <w:b/>
          <w:sz w:val="28"/>
          <w:szCs w:val="28"/>
        </w:rPr>
        <w:t>2</w:t>
      </w:r>
      <w:r w:rsidR="005C0357" w:rsidRPr="00B63B29">
        <w:rPr>
          <w:b/>
          <w:sz w:val="28"/>
          <w:szCs w:val="28"/>
        </w:rPr>
        <w:t>.</w:t>
      </w:r>
      <w:r w:rsidR="005C0357">
        <w:rPr>
          <w:sz w:val="28"/>
          <w:szCs w:val="28"/>
        </w:rPr>
        <w:t xml:space="preserve"> </w:t>
      </w:r>
      <w:r w:rsidR="00B153DA">
        <w:rPr>
          <w:sz w:val="28"/>
          <w:szCs w:val="28"/>
        </w:rPr>
        <w:t>Опубликовать</w:t>
      </w:r>
      <w:r w:rsidR="002662D6">
        <w:rPr>
          <w:sz w:val="28"/>
          <w:szCs w:val="28"/>
        </w:rPr>
        <w:t xml:space="preserve"> настоящее решение в информационном </w:t>
      </w:r>
      <w:r w:rsidR="00B83A7C">
        <w:rPr>
          <w:sz w:val="28"/>
          <w:szCs w:val="28"/>
        </w:rPr>
        <w:t>бюллетене муниципального</w:t>
      </w:r>
      <w:r w:rsidR="006330EC">
        <w:rPr>
          <w:sz w:val="28"/>
          <w:szCs w:val="28"/>
        </w:rPr>
        <w:t xml:space="preserve"> обр</w:t>
      </w:r>
      <w:r w:rsidR="003E3AF9">
        <w:rPr>
          <w:sz w:val="28"/>
          <w:szCs w:val="28"/>
        </w:rPr>
        <w:t>азования.</w:t>
      </w:r>
    </w:p>
    <w:p w:rsidR="002662D6" w:rsidRDefault="00413C09" w:rsidP="00696F81">
      <w:pPr>
        <w:ind w:firstLine="708"/>
        <w:jc w:val="both"/>
        <w:rPr>
          <w:sz w:val="28"/>
          <w:szCs w:val="28"/>
        </w:rPr>
      </w:pPr>
      <w:r w:rsidRPr="00B63B29">
        <w:rPr>
          <w:b/>
          <w:sz w:val="28"/>
          <w:szCs w:val="28"/>
        </w:rPr>
        <w:t>3</w:t>
      </w:r>
      <w:r w:rsidR="002662D6" w:rsidRPr="00B63B29">
        <w:rPr>
          <w:b/>
          <w:sz w:val="28"/>
          <w:szCs w:val="28"/>
        </w:rPr>
        <w:t>.</w:t>
      </w:r>
      <w:r>
        <w:rPr>
          <w:sz w:val="28"/>
          <w:szCs w:val="28"/>
        </w:rPr>
        <w:t xml:space="preserve"> </w:t>
      </w:r>
      <w:r w:rsidR="002662D6">
        <w:rPr>
          <w:sz w:val="28"/>
          <w:szCs w:val="28"/>
        </w:rPr>
        <w:t>Решение вступает в силу со дня его официального</w:t>
      </w:r>
      <w:r w:rsidR="0050708F">
        <w:rPr>
          <w:sz w:val="28"/>
          <w:szCs w:val="28"/>
        </w:rPr>
        <w:t xml:space="preserve"> опубликования</w:t>
      </w:r>
      <w:r w:rsidR="006B4AAA">
        <w:rPr>
          <w:sz w:val="28"/>
          <w:szCs w:val="28"/>
        </w:rPr>
        <w:t xml:space="preserve"> и применяется к правоотношениям, возникающим при составлении Решения о бюджете Давыдовского му</w:t>
      </w:r>
      <w:r w:rsidR="00696F81">
        <w:rPr>
          <w:sz w:val="28"/>
          <w:szCs w:val="28"/>
        </w:rPr>
        <w:t>ниципального образования на 2023</w:t>
      </w:r>
      <w:r w:rsidR="006B4AAA">
        <w:rPr>
          <w:sz w:val="28"/>
          <w:szCs w:val="28"/>
        </w:rPr>
        <w:t xml:space="preserve"> год и на плановый период 2023 и 2024 годов</w:t>
      </w:r>
      <w:r w:rsidR="00B86AAD">
        <w:rPr>
          <w:sz w:val="28"/>
          <w:szCs w:val="28"/>
        </w:rPr>
        <w:t>, а также на все последующие периоды.</w:t>
      </w:r>
    </w:p>
    <w:p w:rsidR="00F97CC9" w:rsidRDefault="00F97CC9" w:rsidP="00413C09">
      <w:pPr>
        <w:ind w:firstLine="708"/>
        <w:jc w:val="both"/>
        <w:rPr>
          <w:sz w:val="28"/>
          <w:szCs w:val="28"/>
        </w:rPr>
      </w:pPr>
    </w:p>
    <w:p w:rsidR="002662D6" w:rsidRDefault="002662D6" w:rsidP="0066531A">
      <w:pPr>
        <w:ind w:firstLine="690"/>
        <w:jc w:val="both"/>
        <w:rPr>
          <w:sz w:val="28"/>
          <w:szCs w:val="28"/>
        </w:rPr>
      </w:pPr>
    </w:p>
    <w:p w:rsidR="00D37C80" w:rsidRPr="00672811" w:rsidRDefault="00F60792" w:rsidP="0066531A">
      <w:pPr>
        <w:rPr>
          <w:b/>
          <w:bCs/>
          <w:sz w:val="28"/>
          <w:szCs w:val="28"/>
        </w:rPr>
      </w:pPr>
      <w:r>
        <w:rPr>
          <w:b/>
          <w:bCs/>
          <w:sz w:val="28"/>
          <w:szCs w:val="28"/>
        </w:rPr>
        <w:t xml:space="preserve">             </w:t>
      </w:r>
      <w:r w:rsidR="002662D6">
        <w:rPr>
          <w:b/>
          <w:bCs/>
          <w:sz w:val="28"/>
          <w:szCs w:val="28"/>
        </w:rPr>
        <w:t xml:space="preserve">Глава </w:t>
      </w:r>
      <w:r w:rsidR="00672811" w:rsidRPr="00672811">
        <w:rPr>
          <w:b/>
          <w:bCs/>
          <w:sz w:val="28"/>
          <w:szCs w:val="28"/>
        </w:rPr>
        <w:t>Давыдовского</w:t>
      </w:r>
    </w:p>
    <w:p w:rsidR="00B153DA" w:rsidRPr="009230BF" w:rsidRDefault="005C0357" w:rsidP="009230BF">
      <w:pPr>
        <w:rPr>
          <w:b/>
          <w:bCs/>
          <w:sz w:val="28"/>
          <w:szCs w:val="28"/>
        </w:rPr>
      </w:pPr>
      <w:r>
        <w:rPr>
          <w:b/>
          <w:bCs/>
          <w:sz w:val="28"/>
          <w:szCs w:val="28"/>
        </w:rPr>
        <w:t xml:space="preserve">муниципального </w:t>
      </w:r>
      <w:r w:rsidR="002662D6">
        <w:rPr>
          <w:b/>
          <w:bCs/>
          <w:sz w:val="28"/>
          <w:szCs w:val="28"/>
        </w:rPr>
        <w:t xml:space="preserve">образования           </w:t>
      </w:r>
      <w:r>
        <w:rPr>
          <w:b/>
          <w:bCs/>
          <w:sz w:val="28"/>
          <w:szCs w:val="28"/>
        </w:rPr>
        <w:t xml:space="preserve">             </w:t>
      </w:r>
      <w:r w:rsidR="00F60792">
        <w:rPr>
          <w:b/>
          <w:bCs/>
          <w:sz w:val="28"/>
          <w:szCs w:val="28"/>
        </w:rPr>
        <w:t xml:space="preserve">            </w:t>
      </w:r>
      <w:r>
        <w:rPr>
          <w:b/>
          <w:bCs/>
          <w:sz w:val="28"/>
          <w:szCs w:val="28"/>
        </w:rPr>
        <w:t xml:space="preserve">                 </w:t>
      </w:r>
      <w:r w:rsidR="00461661">
        <w:rPr>
          <w:b/>
          <w:bCs/>
          <w:sz w:val="28"/>
          <w:szCs w:val="28"/>
        </w:rPr>
        <w:t>А.Г. Тарасов</w:t>
      </w:r>
      <w:r w:rsidR="002662D6">
        <w:rPr>
          <w:b/>
          <w:bCs/>
          <w:sz w:val="28"/>
          <w:szCs w:val="28"/>
        </w:rPr>
        <w:tab/>
      </w:r>
      <w:r w:rsidR="002662D6">
        <w:rPr>
          <w:b/>
          <w:bCs/>
          <w:sz w:val="28"/>
          <w:szCs w:val="28"/>
        </w:rPr>
        <w:tab/>
      </w:r>
      <w:r w:rsidR="002662D6">
        <w:rPr>
          <w:b/>
          <w:bCs/>
          <w:sz w:val="28"/>
          <w:szCs w:val="28"/>
        </w:rPr>
        <w:tab/>
      </w:r>
      <w:r w:rsidR="002662D6">
        <w:rPr>
          <w:b/>
          <w:bCs/>
          <w:sz w:val="28"/>
          <w:szCs w:val="28"/>
        </w:rPr>
        <w:tab/>
      </w:r>
      <w:r w:rsidR="002662D6">
        <w:rPr>
          <w:b/>
          <w:bCs/>
          <w:sz w:val="28"/>
          <w:szCs w:val="28"/>
        </w:rPr>
        <w:tab/>
      </w:r>
      <w:r w:rsidR="002662D6">
        <w:rPr>
          <w:b/>
          <w:bCs/>
          <w:sz w:val="28"/>
          <w:szCs w:val="28"/>
        </w:rPr>
        <w:tab/>
      </w:r>
    </w:p>
    <w:p w:rsidR="00B153DA" w:rsidRDefault="00B153DA" w:rsidP="00EE1243">
      <w:pPr>
        <w:ind w:firstLine="5387"/>
        <w:rPr>
          <w:sz w:val="28"/>
          <w:szCs w:val="28"/>
        </w:rPr>
      </w:pPr>
    </w:p>
    <w:p w:rsidR="00573423" w:rsidRDefault="00573423" w:rsidP="00E94230">
      <w:pPr>
        <w:jc w:val="both"/>
        <w:rPr>
          <w:sz w:val="16"/>
          <w:szCs w:val="16"/>
        </w:rPr>
      </w:pPr>
    </w:p>
    <w:p w:rsidR="00F60B80" w:rsidRPr="000F6A45" w:rsidRDefault="00F60B80" w:rsidP="00E94230">
      <w:pPr>
        <w:jc w:val="both"/>
        <w:rPr>
          <w:sz w:val="16"/>
          <w:szCs w:val="16"/>
        </w:rPr>
      </w:pPr>
    </w:p>
    <w:sectPr w:rsidR="00F60B80" w:rsidRPr="000F6A45" w:rsidSect="00F60B80">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D5BC4"/>
    <w:multiLevelType w:val="multilevel"/>
    <w:tmpl w:val="D0A49DA4"/>
    <w:lvl w:ilvl="0">
      <w:start w:val="1"/>
      <w:numFmt w:val="decimal"/>
      <w:lvlText w:val="%1"/>
      <w:lvlJc w:val="left"/>
      <w:pPr>
        <w:ind w:left="450" w:hanging="450"/>
      </w:pPr>
      <w:rPr>
        <w:rFonts w:hint="default"/>
      </w:rPr>
    </w:lvl>
    <w:lvl w:ilvl="1">
      <w:start w:val="1"/>
      <w:numFmt w:val="decimal"/>
      <w:lvlText w:val="%1.%2"/>
      <w:lvlJc w:val="left"/>
      <w:pPr>
        <w:ind w:left="876" w:hanging="450"/>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1">
    <w:nsid w:val="10747468"/>
    <w:multiLevelType w:val="multilevel"/>
    <w:tmpl w:val="12C0D12C"/>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15FC0DEB"/>
    <w:multiLevelType w:val="multilevel"/>
    <w:tmpl w:val="26481C42"/>
    <w:lvl w:ilvl="0">
      <w:start w:val="1"/>
      <w:numFmt w:val="decimal"/>
      <w:lvlText w:val="%1."/>
      <w:lvlJc w:val="left"/>
      <w:pPr>
        <w:ind w:left="570" w:hanging="57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
    <w:nsid w:val="296C5532"/>
    <w:multiLevelType w:val="multilevel"/>
    <w:tmpl w:val="F4AABBBA"/>
    <w:lvl w:ilvl="0">
      <w:start w:val="1"/>
      <w:numFmt w:val="decimal"/>
      <w:lvlText w:val="%1."/>
      <w:lvlJc w:val="left"/>
      <w:pPr>
        <w:ind w:left="450" w:hanging="450"/>
      </w:pPr>
      <w:rPr>
        <w:rFonts w:hint="default"/>
      </w:rPr>
    </w:lvl>
    <w:lvl w:ilvl="1">
      <w:start w:val="8"/>
      <w:numFmt w:val="decimal"/>
      <w:lvlText w:val="%1.%2."/>
      <w:lvlJc w:val="left"/>
      <w:pPr>
        <w:ind w:left="1170" w:hanging="720"/>
      </w:pPr>
      <w:rPr>
        <w:rFonts w:ascii="Times New Roman" w:hAnsi="Times New Roman" w:cs="Times New Roman"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32523F1F"/>
    <w:multiLevelType w:val="multilevel"/>
    <w:tmpl w:val="F9E4243E"/>
    <w:lvl w:ilvl="0">
      <w:start w:val="1"/>
      <w:numFmt w:val="decimal"/>
      <w:lvlText w:val="%1."/>
      <w:lvlJc w:val="left"/>
      <w:pPr>
        <w:ind w:left="1050" w:hanging="360"/>
      </w:pPr>
      <w:rPr>
        <w:rFonts w:eastAsia="Calibri" w:hint="default"/>
        <w:b/>
        <w:color w:val="auto"/>
      </w:rPr>
    </w:lvl>
    <w:lvl w:ilvl="1">
      <w:start w:val="3"/>
      <w:numFmt w:val="decimal"/>
      <w:isLgl/>
      <w:lvlText w:val="%1.%2."/>
      <w:lvlJc w:val="left"/>
      <w:pPr>
        <w:ind w:left="1965"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35" w:hanging="1080"/>
      </w:pPr>
      <w:rPr>
        <w:rFonts w:hint="default"/>
      </w:rPr>
    </w:lvl>
    <w:lvl w:ilvl="4">
      <w:start w:val="1"/>
      <w:numFmt w:val="decimal"/>
      <w:isLgl/>
      <w:lvlText w:val="%1.%2.%3.%4.%5."/>
      <w:lvlJc w:val="left"/>
      <w:pPr>
        <w:ind w:left="3990" w:hanging="1080"/>
      </w:pPr>
      <w:rPr>
        <w:rFonts w:hint="default"/>
      </w:rPr>
    </w:lvl>
    <w:lvl w:ilvl="5">
      <w:start w:val="1"/>
      <w:numFmt w:val="decimal"/>
      <w:isLgl/>
      <w:lvlText w:val="%1.%2.%3.%4.%5.%6."/>
      <w:lvlJc w:val="left"/>
      <w:pPr>
        <w:ind w:left="4905" w:hanging="1440"/>
      </w:pPr>
      <w:rPr>
        <w:rFonts w:hint="default"/>
      </w:rPr>
    </w:lvl>
    <w:lvl w:ilvl="6">
      <w:start w:val="1"/>
      <w:numFmt w:val="decimal"/>
      <w:isLgl/>
      <w:lvlText w:val="%1.%2.%3.%4.%5.%6.%7."/>
      <w:lvlJc w:val="left"/>
      <w:pPr>
        <w:ind w:left="5820" w:hanging="1800"/>
      </w:pPr>
      <w:rPr>
        <w:rFonts w:hint="default"/>
      </w:rPr>
    </w:lvl>
    <w:lvl w:ilvl="7">
      <w:start w:val="1"/>
      <w:numFmt w:val="decimal"/>
      <w:isLgl/>
      <w:lvlText w:val="%1.%2.%3.%4.%5.%6.%7.%8."/>
      <w:lvlJc w:val="left"/>
      <w:pPr>
        <w:ind w:left="6375" w:hanging="1800"/>
      </w:pPr>
      <w:rPr>
        <w:rFonts w:hint="default"/>
      </w:rPr>
    </w:lvl>
    <w:lvl w:ilvl="8">
      <w:start w:val="1"/>
      <w:numFmt w:val="decimal"/>
      <w:isLgl/>
      <w:lvlText w:val="%1.%2.%3.%4.%5.%6.%7.%8.%9."/>
      <w:lvlJc w:val="left"/>
      <w:pPr>
        <w:ind w:left="7290" w:hanging="2160"/>
      </w:pPr>
      <w:rPr>
        <w:rFonts w:hint="default"/>
      </w:rPr>
    </w:lvl>
  </w:abstractNum>
  <w:abstractNum w:abstractNumId="5">
    <w:nsid w:val="42E645A3"/>
    <w:multiLevelType w:val="multilevel"/>
    <w:tmpl w:val="B0485A82"/>
    <w:lvl w:ilvl="0">
      <w:start w:val="1"/>
      <w:numFmt w:val="decimal"/>
      <w:lvlText w:val="%1."/>
      <w:lvlJc w:val="left"/>
      <w:pPr>
        <w:ind w:left="990" w:hanging="45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40" w:hanging="1800"/>
      </w:pPr>
      <w:rPr>
        <w:rFonts w:hint="default"/>
      </w:rPr>
    </w:lvl>
  </w:abstractNum>
  <w:abstractNum w:abstractNumId="6">
    <w:nsid w:val="4F386BD6"/>
    <w:multiLevelType w:val="multilevel"/>
    <w:tmpl w:val="ACFE344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1A1336C"/>
    <w:multiLevelType w:val="hybridMultilevel"/>
    <w:tmpl w:val="D0AAACF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68B2270"/>
    <w:multiLevelType w:val="hybridMultilevel"/>
    <w:tmpl w:val="7B644A4E"/>
    <w:lvl w:ilvl="0" w:tplc="28780B82">
      <w:start w:val="1"/>
      <w:numFmt w:val="decimal"/>
      <w:lvlText w:val="%1."/>
      <w:lvlJc w:val="left"/>
      <w:pPr>
        <w:ind w:left="870" w:hanging="87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55B6DAB"/>
    <w:multiLevelType w:val="hybridMultilevel"/>
    <w:tmpl w:val="1D1ABF7C"/>
    <w:lvl w:ilvl="0" w:tplc="906AD4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7"/>
  </w:num>
  <w:num w:numId="3">
    <w:abstractNumId w:val="5"/>
  </w:num>
  <w:num w:numId="4">
    <w:abstractNumId w:val="8"/>
  </w:num>
  <w:num w:numId="5">
    <w:abstractNumId w:val="6"/>
  </w:num>
  <w:num w:numId="6">
    <w:abstractNumId w:val="1"/>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1A"/>
    <w:rsid w:val="00003563"/>
    <w:rsid w:val="00004B1F"/>
    <w:rsid w:val="0002108E"/>
    <w:rsid w:val="000238C8"/>
    <w:rsid w:val="00034EFC"/>
    <w:rsid w:val="00037454"/>
    <w:rsid w:val="00041672"/>
    <w:rsid w:val="000424A5"/>
    <w:rsid w:val="000441EF"/>
    <w:rsid w:val="00050D71"/>
    <w:rsid w:val="00056738"/>
    <w:rsid w:val="00062E1C"/>
    <w:rsid w:val="000726A2"/>
    <w:rsid w:val="00077D9D"/>
    <w:rsid w:val="00081414"/>
    <w:rsid w:val="00084227"/>
    <w:rsid w:val="000925E1"/>
    <w:rsid w:val="00097AE7"/>
    <w:rsid w:val="000A3EC1"/>
    <w:rsid w:val="000B180E"/>
    <w:rsid w:val="000C5044"/>
    <w:rsid w:val="000F6219"/>
    <w:rsid w:val="001009BE"/>
    <w:rsid w:val="00102EA4"/>
    <w:rsid w:val="00106DE3"/>
    <w:rsid w:val="001104E8"/>
    <w:rsid w:val="00111252"/>
    <w:rsid w:val="00120A5C"/>
    <w:rsid w:val="00140CCC"/>
    <w:rsid w:val="00142E5A"/>
    <w:rsid w:val="00152505"/>
    <w:rsid w:val="001549FA"/>
    <w:rsid w:val="0015566C"/>
    <w:rsid w:val="00157495"/>
    <w:rsid w:val="00162F1B"/>
    <w:rsid w:val="001653AD"/>
    <w:rsid w:val="00177711"/>
    <w:rsid w:val="001826DE"/>
    <w:rsid w:val="001861A7"/>
    <w:rsid w:val="00186BCE"/>
    <w:rsid w:val="00187767"/>
    <w:rsid w:val="00192CF2"/>
    <w:rsid w:val="00192F57"/>
    <w:rsid w:val="001947E1"/>
    <w:rsid w:val="00196A1C"/>
    <w:rsid w:val="001973A8"/>
    <w:rsid w:val="001B34AA"/>
    <w:rsid w:val="001B539B"/>
    <w:rsid w:val="001C0494"/>
    <w:rsid w:val="001D6723"/>
    <w:rsid w:val="001F54CC"/>
    <w:rsid w:val="00202ADE"/>
    <w:rsid w:val="0020311F"/>
    <w:rsid w:val="00203759"/>
    <w:rsid w:val="00214060"/>
    <w:rsid w:val="00227484"/>
    <w:rsid w:val="0023167B"/>
    <w:rsid w:val="0023378A"/>
    <w:rsid w:val="00243D31"/>
    <w:rsid w:val="00245B19"/>
    <w:rsid w:val="002547DA"/>
    <w:rsid w:val="002662D6"/>
    <w:rsid w:val="0027130A"/>
    <w:rsid w:val="002803C4"/>
    <w:rsid w:val="002812CB"/>
    <w:rsid w:val="00281C14"/>
    <w:rsid w:val="00290C0F"/>
    <w:rsid w:val="002966B1"/>
    <w:rsid w:val="002A5D24"/>
    <w:rsid w:val="002C5F6A"/>
    <w:rsid w:val="002C607B"/>
    <w:rsid w:val="002C6A21"/>
    <w:rsid w:val="002E61EB"/>
    <w:rsid w:val="002F5B77"/>
    <w:rsid w:val="00305542"/>
    <w:rsid w:val="00313E79"/>
    <w:rsid w:val="003205BA"/>
    <w:rsid w:val="003207E2"/>
    <w:rsid w:val="00323498"/>
    <w:rsid w:val="00324B25"/>
    <w:rsid w:val="003345A1"/>
    <w:rsid w:val="00344298"/>
    <w:rsid w:val="00354080"/>
    <w:rsid w:val="003562ED"/>
    <w:rsid w:val="00362955"/>
    <w:rsid w:val="0036604D"/>
    <w:rsid w:val="003662CA"/>
    <w:rsid w:val="00367BC3"/>
    <w:rsid w:val="00372DDC"/>
    <w:rsid w:val="00374211"/>
    <w:rsid w:val="00381DD7"/>
    <w:rsid w:val="003836FC"/>
    <w:rsid w:val="00384306"/>
    <w:rsid w:val="003877E3"/>
    <w:rsid w:val="00392038"/>
    <w:rsid w:val="0039628D"/>
    <w:rsid w:val="003B033D"/>
    <w:rsid w:val="003B1A03"/>
    <w:rsid w:val="003B1F61"/>
    <w:rsid w:val="003B5305"/>
    <w:rsid w:val="003B6871"/>
    <w:rsid w:val="003B6947"/>
    <w:rsid w:val="003D2C88"/>
    <w:rsid w:val="003E3AF9"/>
    <w:rsid w:val="003F42E4"/>
    <w:rsid w:val="003F5400"/>
    <w:rsid w:val="0040449A"/>
    <w:rsid w:val="004136DF"/>
    <w:rsid w:val="00413C09"/>
    <w:rsid w:val="004305FE"/>
    <w:rsid w:val="00433584"/>
    <w:rsid w:val="00437E26"/>
    <w:rsid w:val="004442A1"/>
    <w:rsid w:val="00451897"/>
    <w:rsid w:val="00453E02"/>
    <w:rsid w:val="00454F64"/>
    <w:rsid w:val="00455410"/>
    <w:rsid w:val="00461661"/>
    <w:rsid w:val="00463CA3"/>
    <w:rsid w:val="00464D85"/>
    <w:rsid w:val="004700D3"/>
    <w:rsid w:val="004835F5"/>
    <w:rsid w:val="004925B2"/>
    <w:rsid w:val="004938A0"/>
    <w:rsid w:val="004A46E7"/>
    <w:rsid w:val="004B0D5A"/>
    <w:rsid w:val="004C06AF"/>
    <w:rsid w:val="004C1A24"/>
    <w:rsid w:val="004C6600"/>
    <w:rsid w:val="004D0722"/>
    <w:rsid w:val="004D23DA"/>
    <w:rsid w:val="004D45B7"/>
    <w:rsid w:val="004E73F7"/>
    <w:rsid w:val="004F3D90"/>
    <w:rsid w:val="00500762"/>
    <w:rsid w:val="00501B92"/>
    <w:rsid w:val="0050708F"/>
    <w:rsid w:val="00512305"/>
    <w:rsid w:val="0051575A"/>
    <w:rsid w:val="00515BD4"/>
    <w:rsid w:val="00525A31"/>
    <w:rsid w:val="00536B5F"/>
    <w:rsid w:val="00541383"/>
    <w:rsid w:val="00563ADD"/>
    <w:rsid w:val="005704CF"/>
    <w:rsid w:val="00573423"/>
    <w:rsid w:val="0057356D"/>
    <w:rsid w:val="005827D2"/>
    <w:rsid w:val="00587AE8"/>
    <w:rsid w:val="00587C80"/>
    <w:rsid w:val="00590C12"/>
    <w:rsid w:val="00592847"/>
    <w:rsid w:val="0059682A"/>
    <w:rsid w:val="005B1976"/>
    <w:rsid w:val="005B1DC2"/>
    <w:rsid w:val="005B618A"/>
    <w:rsid w:val="005C0357"/>
    <w:rsid w:val="005C442D"/>
    <w:rsid w:val="005C6EE5"/>
    <w:rsid w:val="005E1E30"/>
    <w:rsid w:val="005E3EA3"/>
    <w:rsid w:val="005F472F"/>
    <w:rsid w:val="006006C0"/>
    <w:rsid w:val="00604F56"/>
    <w:rsid w:val="006056FD"/>
    <w:rsid w:val="0060788B"/>
    <w:rsid w:val="00613F69"/>
    <w:rsid w:val="0062422E"/>
    <w:rsid w:val="00624482"/>
    <w:rsid w:val="006317BD"/>
    <w:rsid w:val="006330EC"/>
    <w:rsid w:val="006512A0"/>
    <w:rsid w:val="00655610"/>
    <w:rsid w:val="0066152C"/>
    <w:rsid w:val="00662461"/>
    <w:rsid w:val="0066531A"/>
    <w:rsid w:val="00672811"/>
    <w:rsid w:val="006757EF"/>
    <w:rsid w:val="00686674"/>
    <w:rsid w:val="00690B8A"/>
    <w:rsid w:val="00692BF6"/>
    <w:rsid w:val="00695247"/>
    <w:rsid w:val="00696F81"/>
    <w:rsid w:val="006A0202"/>
    <w:rsid w:val="006A52EE"/>
    <w:rsid w:val="006A5422"/>
    <w:rsid w:val="006A615A"/>
    <w:rsid w:val="006A73B2"/>
    <w:rsid w:val="006B4AAA"/>
    <w:rsid w:val="006B568A"/>
    <w:rsid w:val="006C1CE1"/>
    <w:rsid w:val="006C2644"/>
    <w:rsid w:val="006C7239"/>
    <w:rsid w:val="006D0078"/>
    <w:rsid w:val="006D0D76"/>
    <w:rsid w:val="006D1AEE"/>
    <w:rsid w:val="006D6965"/>
    <w:rsid w:val="006E03BF"/>
    <w:rsid w:val="006F2082"/>
    <w:rsid w:val="006F3017"/>
    <w:rsid w:val="00700B24"/>
    <w:rsid w:val="007065AE"/>
    <w:rsid w:val="00715068"/>
    <w:rsid w:val="0071648F"/>
    <w:rsid w:val="00716964"/>
    <w:rsid w:val="00721003"/>
    <w:rsid w:val="00750786"/>
    <w:rsid w:val="007511F1"/>
    <w:rsid w:val="00757678"/>
    <w:rsid w:val="0076233C"/>
    <w:rsid w:val="0076650B"/>
    <w:rsid w:val="00772355"/>
    <w:rsid w:val="00772AF1"/>
    <w:rsid w:val="007763FD"/>
    <w:rsid w:val="007807E3"/>
    <w:rsid w:val="00794653"/>
    <w:rsid w:val="00795EFF"/>
    <w:rsid w:val="007A5B57"/>
    <w:rsid w:val="007A7D58"/>
    <w:rsid w:val="007C130A"/>
    <w:rsid w:val="007D693C"/>
    <w:rsid w:val="007F4BD4"/>
    <w:rsid w:val="008153A5"/>
    <w:rsid w:val="00826DA7"/>
    <w:rsid w:val="008371FE"/>
    <w:rsid w:val="00846A0D"/>
    <w:rsid w:val="0085306C"/>
    <w:rsid w:val="00861AD1"/>
    <w:rsid w:val="00864628"/>
    <w:rsid w:val="00864868"/>
    <w:rsid w:val="00866D9E"/>
    <w:rsid w:val="0087519F"/>
    <w:rsid w:val="0087718B"/>
    <w:rsid w:val="00887237"/>
    <w:rsid w:val="00890224"/>
    <w:rsid w:val="00896EA0"/>
    <w:rsid w:val="008A342F"/>
    <w:rsid w:val="008A7963"/>
    <w:rsid w:val="008B2245"/>
    <w:rsid w:val="008B4C3D"/>
    <w:rsid w:val="008C0C8C"/>
    <w:rsid w:val="008D04E8"/>
    <w:rsid w:val="008D1113"/>
    <w:rsid w:val="008F7CA2"/>
    <w:rsid w:val="00904EE0"/>
    <w:rsid w:val="009114AA"/>
    <w:rsid w:val="009204C6"/>
    <w:rsid w:val="009230BF"/>
    <w:rsid w:val="00934E59"/>
    <w:rsid w:val="009439B8"/>
    <w:rsid w:val="00947D65"/>
    <w:rsid w:val="00950E52"/>
    <w:rsid w:val="00951510"/>
    <w:rsid w:val="009520A3"/>
    <w:rsid w:val="0095746D"/>
    <w:rsid w:val="009651F3"/>
    <w:rsid w:val="00966344"/>
    <w:rsid w:val="009724CF"/>
    <w:rsid w:val="009730DB"/>
    <w:rsid w:val="0097383E"/>
    <w:rsid w:val="0097428E"/>
    <w:rsid w:val="00977C2E"/>
    <w:rsid w:val="00984F85"/>
    <w:rsid w:val="009863E7"/>
    <w:rsid w:val="00992721"/>
    <w:rsid w:val="009A0455"/>
    <w:rsid w:val="009B350C"/>
    <w:rsid w:val="009C21B8"/>
    <w:rsid w:val="009C3332"/>
    <w:rsid w:val="009C3A88"/>
    <w:rsid w:val="009C70A3"/>
    <w:rsid w:val="009E5511"/>
    <w:rsid w:val="009E6894"/>
    <w:rsid w:val="009F293D"/>
    <w:rsid w:val="00A01B9E"/>
    <w:rsid w:val="00A0335F"/>
    <w:rsid w:val="00A12DB0"/>
    <w:rsid w:val="00A21E24"/>
    <w:rsid w:val="00A33A18"/>
    <w:rsid w:val="00A36F44"/>
    <w:rsid w:val="00A375FB"/>
    <w:rsid w:val="00A41159"/>
    <w:rsid w:val="00A414E0"/>
    <w:rsid w:val="00A415EB"/>
    <w:rsid w:val="00A4535E"/>
    <w:rsid w:val="00A47D9E"/>
    <w:rsid w:val="00A5092C"/>
    <w:rsid w:val="00A520C0"/>
    <w:rsid w:val="00A52B74"/>
    <w:rsid w:val="00A62A1D"/>
    <w:rsid w:val="00A65B34"/>
    <w:rsid w:val="00A65C49"/>
    <w:rsid w:val="00A65D09"/>
    <w:rsid w:val="00A750DD"/>
    <w:rsid w:val="00A8047F"/>
    <w:rsid w:val="00A86FD9"/>
    <w:rsid w:val="00A91C27"/>
    <w:rsid w:val="00A94367"/>
    <w:rsid w:val="00AA1117"/>
    <w:rsid w:val="00AA6778"/>
    <w:rsid w:val="00AB1BF7"/>
    <w:rsid w:val="00AB36C9"/>
    <w:rsid w:val="00AC03FC"/>
    <w:rsid w:val="00AC4D5B"/>
    <w:rsid w:val="00AD4F3D"/>
    <w:rsid w:val="00AF3358"/>
    <w:rsid w:val="00AF6809"/>
    <w:rsid w:val="00B00450"/>
    <w:rsid w:val="00B030D1"/>
    <w:rsid w:val="00B05CDD"/>
    <w:rsid w:val="00B05CF1"/>
    <w:rsid w:val="00B153DA"/>
    <w:rsid w:val="00B251A3"/>
    <w:rsid w:val="00B304D2"/>
    <w:rsid w:val="00B30954"/>
    <w:rsid w:val="00B310BC"/>
    <w:rsid w:val="00B33A09"/>
    <w:rsid w:val="00B372E6"/>
    <w:rsid w:val="00B413F7"/>
    <w:rsid w:val="00B42536"/>
    <w:rsid w:val="00B44862"/>
    <w:rsid w:val="00B5186E"/>
    <w:rsid w:val="00B560BA"/>
    <w:rsid w:val="00B61E5F"/>
    <w:rsid w:val="00B63B29"/>
    <w:rsid w:val="00B64CE8"/>
    <w:rsid w:val="00B6549B"/>
    <w:rsid w:val="00B738D7"/>
    <w:rsid w:val="00B73D7D"/>
    <w:rsid w:val="00B74513"/>
    <w:rsid w:val="00B811E0"/>
    <w:rsid w:val="00B83A7C"/>
    <w:rsid w:val="00B86AAD"/>
    <w:rsid w:val="00B978F1"/>
    <w:rsid w:val="00BA5D89"/>
    <w:rsid w:val="00BA7E49"/>
    <w:rsid w:val="00BB3E5F"/>
    <w:rsid w:val="00BB5195"/>
    <w:rsid w:val="00BB6E22"/>
    <w:rsid w:val="00BB7BBC"/>
    <w:rsid w:val="00BC2E75"/>
    <w:rsid w:val="00BC5E49"/>
    <w:rsid w:val="00BC62CD"/>
    <w:rsid w:val="00BD72C6"/>
    <w:rsid w:val="00BD744D"/>
    <w:rsid w:val="00BE5C34"/>
    <w:rsid w:val="00BF400C"/>
    <w:rsid w:val="00BF419E"/>
    <w:rsid w:val="00C0239B"/>
    <w:rsid w:val="00C031FB"/>
    <w:rsid w:val="00C03BEA"/>
    <w:rsid w:val="00C06A9E"/>
    <w:rsid w:val="00C14A57"/>
    <w:rsid w:val="00C23300"/>
    <w:rsid w:val="00C24A74"/>
    <w:rsid w:val="00C25A05"/>
    <w:rsid w:val="00C3583C"/>
    <w:rsid w:val="00C40344"/>
    <w:rsid w:val="00C42365"/>
    <w:rsid w:val="00C45AED"/>
    <w:rsid w:val="00C54F09"/>
    <w:rsid w:val="00C56A74"/>
    <w:rsid w:val="00C61193"/>
    <w:rsid w:val="00C62CB5"/>
    <w:rsid w:val="00C64AE7"/>
    <w:rsid w:val="00C674F7"/>
    <w:rsid w:val="00C77B8F"/>
    <w:rsid w:val="00C80013"/>
    <w:rsid w:val="00C830B9"/>
    <w:rsid w:val="00C83F62"/>
    <w:rsid w:val="00C867BB"/>
    <w:rsid w:val="00C86AB7"/>
    <w:rsid w:val="00C86E03"/>
    <w:rsid w:val="00C93609"/>
    <w:rsid w:val="00CA70F1"/>
    <w:rsid w:val="00CB3AE5"/>
    <w:rsid w:val="00CB61CC"/>
    <w:rsid w:val="00CC069B"/>
    <w:rsid w:val="00CC12C4"/>
    <w:rsid w:val="00CC28AC"/>
    <w:rsid w:val="00CC438B"/>
    <w:rsid w:val="00CC7F54"/>
    <w:rsid w:val="00CD018E"/>
    <w:rsid w:val="00CD01A2"/>
    <w:rsid w:val="00CD089D"/>
    <w:rsid w:val="00CD0B4D"/>
    <w:rsid w:val="00CD3945"/>
    <w:rsid w:val="00CF159F"/>
    <w:rsid w:val="00CF49E6"/>
    <w:rsid w:val="00CF5F1F"/>
    <w:rsid w:val="00D035CB"/>
    <w:rsid w:val="00D03D9E"/>
    <w:rsid w:val="00D064CC"/>
    <w:rsid w:val="00D147D7"/>
    <w:rsid w:val="00D161E2"/>
    <w:rsid w:val="00D22195"/>
    <w:rsid w:val="00D27801"/>
    <w:rsid w:val="00D37C80"/>
    <w:rsid w:val="00D4203B"/>
    <w:rsid w:val="00D51492"/>
    <w:rsid w:val="00D51E96"/>
    <w:rsid w:val="00D5299F"/>
    <w:rsid w:val="00D533EB"/>
    <w:rsid w:val="00D56B10"/>
    <w:rsid w:val="00D60F49"/>
    <w:rsid w:val="00D71430"/>
    <w:rsid w:val="00D71CE2"/>
    <w:rsid w:val="00D83B9F"/>
    <w:rsid w:val="00D84F76"/>
    <w:rsid w:val="00D868F8"/>
    <w:rsid w:val="00D90179"/>
    <w:rsid w:val="00D9388D"/>
    <w:rsid w:val="00D950EE"/>
    <w:rsid w:val="00D95FA1"/>
    <w:rsid w:val="00D96191"/>
    <w:rsid w:val="00DA356E"/>
    <w:rsid w:val="00DA4422"/>
    <w:rsid w:val="00DA70D2"/>
    <w:rsid w:val="00DB07E4"/>
    <w:rsid w:val="00DC397D"/>
    <w:rsid w:val="00DD67E8"/>
    <w:rsid w:val="00DD7223"/>
    <w:rsid w:val="00E00D79"/>
    <w:rsid w:val="00E04C9B"/>
    <w:rsid w:val="00E076B2"/>
    <w:rsid w:val="00E206B4"/>
    <w:rsid w:val="00E23FF2"/>
    <w:rsid w:val="00E24E59"/>
    <w:rsid w:val="00E303C7"/>
    <w:rsid w:val="00E36B64"/>
    <w:rsid w:val="00E463C7"/>
    <w:rsid w:val="00E46BF6"/>
    <w:rsid w:val="00E470E9"/>
    <w:rsid w:val="00E646AB"/>
    <w:rsid w:val="00E67886"/>
    <w:rsid w:val="00E705F8"/>
    <w:rsid w:val="00E75A87"/>
    <w:rsid w:val="00E815F0"/>
    <w:rsid w:val="00E81F42"/>
    <w:rsid w:val="00E9207E"/>
    <w:rsid w:val="00E92E54"/>
    <w:rsid w:val="00E93C07"/>
    <w:rsid w:val="00E94230"/>
    <w:rsid w:val="00EA27BB"/>
    <w:rsid w:val="00EA707D"/>
    <w:rsid w:val="00EC0151"/>
    <w:rsid w:val="00EC1366"/>
    <w:rsid w:val="00EE01A4"/>
    <w:rsid w:val="00EE1243"/>
    <w:rsid w:val="00EF322F"/>
    <w:rsid w:val="00EF380D"/>
    <w:rsid w:val="00EF571B"/>
    <w:rsid w:val="00EF5771"/>
    <w:rsid w:val="00EF5FE0"/>
    <w:rsid w:val="00F02F61"/>
    <w:rsid w:val="00F077B0"/>
    <w:rsid w:val="00F158A2"/>
    <w:rsid w:val="00F15F1B"/>
    <w:rsid w:val="00F2690A"/>
    <w:rsid w:val="00F300B0"/>
    <w:rsid w:val="00F42415"/>
    <w:rsid w:val="00F42B3E"/>
    <w:rsid w:val="00F43604"/>
    <w:rsid w:val="00F53623"/>
    <w:rsid w:val="00F546AE"/>
    <w:rsid w:val="00F60792"/>
    <w:rsid w:val="00F60B80"/>
    <w:rsid w:val="00F67D52"/>
    <w:rsid w:val="00F70225"/>
    <w:rsid w:val="00F760F6"/>
    <w:rsid w:val="00F76272"/>
    <w:rsid w:val="00F7647D"/>
    <w:rsid w:val="00F77005"/>
    <w:rsid w:val="00F83203"/>
    <w:rsid w:val="00F83EA8"/>
    <w:rsid w:val="00F941F7"/>
    <w:rsid w:val="00F97CC9"/>
    <w:rsid w:val="00FA1D1A"/>
    <w:rsid w:val="00FB3ED6"/>
    <w:rsid w:val="00FC616D"/>
    <w:rsid w:val="00FD306A"/>
    <w:rsid w:val="00FD6FC4"/>
    <w:rsid w:val="00FF5E8D"/>
    <w:rsid w:val="00FF6E50"/>
    <w:rsid w:val="00FF7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3DD79A7F-AD18-451C-8AFA-C9C5CDA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31A"/>
    <w:rPr>
      <w:rFonts w:eastAsia="Times New Roman"/>
      <w:sz w:val="24"/>
      <w:szCs w:val="24"/>
    </w:rPr>
  </w:style>
  <w:style w:type="paragraph" w:styleId="1">
    <w:name w:val="heading 1"/>
    <w:basedOn w:val="a"/>
    <w:next w:val="a"/>
    <w:link w:val="10"/>
    <w:qFormat/>
    <w:locked/>
    <w:rsid w:val="00DD722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66531A"/>
    <w:pPr>
      <w:keepNext/>
      <w:autoSpaceDE w:val="0"/>
      <w:autoSpaceDN w:val="0"/>
      <w:adjustRightInd w:val="0"/>
      <w:ind w:firstLine="720"/>
      <w:jc w:val="both"/>
      <w:outlineLvl w:val="1"/>
    </w:pPr>
    <w:rPr>
      <w:b/>
      <w:bCs/>
      <w:i/>
      <w:iCs/>
      <w:color w:val="003366"/>
      <w:sz w:val="28"/>
      <w:szCs w:val="28"/>
    </w:rPr>
  </w:style>
  <w:style w:type="paragraph" w:styleId="5">
    <w:name w:val="heading 5"/>
    <w:basedOn w:val="a"/>
    <w:next w:val="a"/>
    <w:qFormat/>
    <w:locked/>
    <w:rsid w:val="00D37C8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6531A"/>
    <w:rPr>
      <w:rFonts w:eastAsia="Times New Roman"/>
      <w:b/>
      <w:bCs/>
      <w:i/>
      <w:iCs/>
      <w:color w:val="003366"/>
      <w:sz w:val="28"/>
      <w:szCs w:val="28"/>
      <w:lang w:eastAsia="ru-RU"/>
    </w:rPr>
  </w:style>
  <w:style w:type="paragraph" w:styleId="a3">
    <w:name w:val="Body Text"/>
    <w:basedOn w:val="a"/>
    <w:link w:val="a4"/>
    <w:uiPriority w:val="99"/>
    <w:semiHidden/>
    <w:rsid w:val="0066531A"/>
    <w:pPr>
      <w:autoSpaceDE w:val="0"/>
      <w:autoSpaceDN w:val="0"/>
      <w:adjustRightInd w:val="0"/>
      <w:jc w:val="center"/>
    </w:pPr>
    <w:rPr>
      <w:b/>
      <w:bCs/>
      <w:color w:val="003366"/>
      <w:sz w:val="28"/>
      <w:szCs w:val="28"/>
    </w:rPr>
  </w:style>
  <w:style w:type="character" w:customStyle="1" w:styleId="a4">
    <w:name w:val="Основной текст Знак"/>
    <w:link w:val="a3"/>
    <w:uiPriority w:val="99"/>
    <w:semiHidden/>
    <w:locked/>
    <w:rsid w:val="0066531A"/>
    <w:rPr>
      <w:rFonts w:eastAsia="Times New Roman"/>
      <w:b/>
      <w:bCs/>
      <w:color w:val="003366"/>
      <w:sz w:val="28"/>
      <w:szCs w:val="28"/>
      <w:lang w:eastAsia="ru-RU"/>
    </w:rPr>
  </w:style>
  <w:style w:type="paragraph" w:styleId="a5">
    <w:name w:val="Body Text Indent"/>
    <w:basedOn w:val="a"/>
    <w:link w:val="a6"/>
    <w:uiPriority w:val="99"/>
    <w:semiHidden/>
    <w:rsid w:val="0066531A"/>
    <w:pPr>
      <w:autoSpaceDE w:val="0"/>
      <w:autoSpaceDN w:val="0"/>
      <w:adjustRightInd w:val="0"/>
      <w:ind w:firstLine="720"/>
      <w:jc w:val="both"/>
    </w:pPr>
    <w:rPr>
      <w:i/>
      <w:iCs/>
      <w:sz w:val="28"/>
      <w:szCs w:val="28"/>
    </w:rPr>
  </w:style>
  <w:style w:type="character" w:customStyle="1" w:styleId="a6">
    <w:name w:val="Основной текст с отступом Знак"/>
    <w:link w:val="a5"/>
    <w:uiPriority w:val="99"/>
    <w:semiHidden/>
    <w:locked/>
    <w:rsid w:val="0066531A"/>
    <w:rPr>
      <w:rFonts w:eastAsia="Times New Roman"/>
      <w:i/>
      <w:iCs/>
      <w:sz w:val="28"/>
      <w:szCs w:val="28"/>
      <w:lang w:eastAsia="ru-RU"/>
    </w:rPr>
  </w:style>
  <w:style w:type="paragraph" w:customStyle="1" w:styleId="ConsPlusNormal">
    <w:name w:val="ConsPlusNormal"/>
    <w:rsid w:val="0066531A"/>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semiHidden/>
    <w:rsid w:val="0066531A"/>
    <w:pPr>
      <w:widowControl w:val="0"/>
      <w:autoSpaceDE w:val="0"/>
      <w:autoSpaceDN w:val="0"/>
      <w:adjustRightInd w:val="0"/>
    </w:pPr>
    <w:rPr>
      <w:rFonts w:ascii="Arial" w:eastAsia="Times New Roman" w:hAnsi="Arial" w:cs="Arial"/>
      <w:b/>
      <w:bCs/>
    </w:rPr>
  </w:style>
  <w:style w:type="paragraph" w:customStyle="1" w:styleId="a7">
    <w:name w:val="Текст документа"/>
    <w:basedOn w:val="a"/>
    <w:rsid w:val="0066531A"/>
    <w:pPr>
      <w:widowControl w:val="0"/>
      <w:overflowPunct w:val="0"/>
      <w:autoSpaceDE w:val="0"/>
      <w:autoSpaceDN w:val="0"/>
      <w:adjustRightInd w:val="0"/>
      <w:ind w:firstLine="720"/>
      <w:jc w:val="both"/>
    </w:pPr>
    <w:rPr>
      <w:sz w:val="28"/>
      <w:szCs w:val="28"/>
    </w:rPr>
  </w:style>
  <w:style w:type="paragraph" w:customStyle="1" w:styleId="Style1">
    <w:name w:val="Style1"/>
    <w:basedOn w:val="a"/>
    <w:uiPriority w:val="99"/>
    <w:semiHidden/>
    <w:rsid w:val="0066531A"/>
    <w:pPr>
      <w:widowControl w:val="0"/>
      <w:autoSpaceDE w:val="0"/>
      <w:autoSpaceDN w:val="0"/>
      <w:adjustRightInd w:val="0"/>
      <w:spacing w:line="318" w:lineRule="exact"/>
      <w:jc w:val="center"/>
    </w:pPr>
  </w:style>
  <w:style w:type="character" w:customStyle="1" w:styleId="FontStyle11">
    <w:name w:val="Font Style11"/>
    <w:uiPriority w:val="99"/>
    <w:rsid w:val="0066531A"/>
    <w:rPr>
      <w:rFonts w:ascii="Times New Roman" w:hAnsi="Times New Roman" w:cs="Times New Roman"/>
      <w:b/>
      <w:bCs/>
      <w:sz w:val="26"/>
      <w:szCs w:val="26"/>
    </w:rPr>
  </w:style>
  <w:style w:type="paragraph" w:styleId="a8">
    <w:name w:val="Subtitle"/>
    <w:basedOn w:val="a"/>
    <w:link w:val="a9"/>
    <w:uiPriority w:val="99"/>
    <w:qFormat/>
    <w:rsid w:val="00C64AE7"/>
    <w:rPr>
      <w:sz w:val="28"/>
      <w:szCs w:val="28"/>
    </w:rPr>
  </w:style>
  <w:style w:type="character" w:customStyle="1" w:styleId="a9">
    <w:name w:val="Подзаголовок Знак"/>
    <w:link w:val="a8"/>
    <w:uiPriority w:val="99"/>
    <w:locked/>
    <w:rsid w:val="00C64AE7"/>
    <w:rPr>
      <w:rFonts w:eastAsia="Times New Roman"/>
      <w:sz w:val="24"/>
      <w:szCs w:val="24"/>
      <w:lang w:eastAsia="ru-RU"/>
    </w:rPr>
  </w:style>
  <w:style w:type="paragraph" w:styleId="aa">
    <w:name w:val="Balloon Text"/>
    <w:basedOn w:val="a"/>
    <w:link w:val="ab"/>
    <w:uiPriority w:val="99"/>
    <w:semiHidden/>
    <w:rsid w:val="002812CB"/>
    <w:rPr>
      <w:rFonts w:ascii="Tahoma" w:hAnsi="Tahoma" w:cs="Tahoma"/>
      <w:sz w:val="16"/>
      <w:szCs w:val="16"/>
    </w:rPr>
  </w:style>
  <w:style w:type="character" w:customStyle="1" w:styleId="ab">
    <w:name w:val="Текст выноски Знак"/>
    <w:link w:val="aa"/>
    <w:uiPriority w:val="99"/>
    <w:semiHidden/>
    <w:locked/>
    <w:rsid w:val="00B413F7"/>
    <w:rPr>
      <w:rFonts w:eastAsia="Times New Roman"/>
      <w:sz w:val="2"/>
      <w:szCs w:val="2"/>
    </w:rPr>
  </w:style>
  <w:style w:type="paragraph" w:styleId="ac">
    <w:name w:val="No Spacing"/>
    <w:link w:val="ad"/>
    <w:qFormat/>
    <w:rsid w:val="001B539B"/>
    <w:rPr>
      <w:rFonts w:eastAsia="Times New Roman"/>
      <w:sz w:val="24"/>
      <w:szCs w:val="24"/>
    </w:rPr>
  </w:style>
  <w:style w:type="paragraph" w:customStyle="1" w:styleId="ConsNormal">
    <w:name w:val="ConsNormal"/>
    <w:rsid w:val="00D27801"/>
    <w:pPr>
      <w:widowControl w:val="0"/>
      <w:autoSpaceDE w:val="0"/>
      <w:autoSpaceDN w:val="0"/>
      <w:adjustRightInd w:val="0"/>
      <w:ind w:right="19772" w:firstLine="720"/>
    </w:pPr>
    <w:rPr>
      <w:rFonts w:ascii="Arial" w:eastAsia="Times New Roman" w:hAnsi="Arial" w:cs="Arial"/>
      <w:lang w:eastAsia="en-US"/>
    </w:rPr>
  </w:style>
  <w:style w:type="paragraph" w:styleId="ae">
    <w:name w:val="Normal (Web)"/>
    <w:basedOn w:val="a"/>
    <w:uiPriority w:val="99"/>
    <w:semiHidden/>
    <w:unhideWhenUsed/>
    <w:rsid w:val="00F83EA8"/>
    <w:pPr>
      <w:spacing w:before="100" w:beforeAutospacing="1" w:after="100" w:afterAutospacing="1"/>
    </w:pPr>
  </w:style>
  <w:style w:type="character" w:styleId="af">
    <w:name w:val="Hyperlink"/>
    <w:uiPriority w:val="99"/>
    <w:semiHidden/>
    <w:unhideWhenUsed/>
    <w:rsid w:val="00C86E03"/>
    <w:rPr>
      <w:color w:val="0000FF"/>
      <w:u w:val="single"/>
    </w:rPr>
  </w:style>
  <w:style w:type="character" w:customStyle="1" w:styleId="ad">
    <w:name w:val="Без интервала Знак"/>
    <w:link w:val="ac"/>
    <w:locked/>
    <w:rsid w:val="007C130A"/>
    <w:rPr>
      <w:rFonts w:eastAsia="Times New Roman"/>
      <w:sz w:val="24"/>
      <w:szCs w:val="24"/>
      <w:lang w:bidi="ar-SA"/>
    </w:rPr>
  </w:style>
  <w:style w:type="character" w:customStyle="1" w:styleId="10">
    <w:name w:val="Заголовок 1 Знак"/>
    <w:link w:val="1"/>
    <w:rsid w:val="00DD7223"/>
    <w:rPr>
      <w:rFonts w:ascii="Cambria" w:eastAsia="Times New Roman" w:hAnsi="Cambria" w:cs="Times New Roman"/>
      <w:b/>
      <w:bCs/>
      <w:kern w:val="32"/>
      <w:sz w:val="32"/>
      <w:szCs w:val="32"/>
    </w:rPr>
  </w:style>
  <w:style w:type="paragraph" w:styleId="af0">
    <w:name w:val="List Paragraph"/>
    <w:basedOn w:val="a"/>
    <w:uiPriority w:val="34"/>
    <w:qFormat/>
    <w:rsid w:val="009730DB"/>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F02F61"/>
  </w:style>
  <w:style w:type="character" w:customStyle="1" w:styleId="apple-converted-space">
    <w:name w:val="apple-converted-space"/>
    <w:basedOn w:val="a0"/>
    <w:rsid w:val="003E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649">
      <w:bodyDiv w:val="1"/>
      <w:marLeft w:val="0"/>
      <w:marRight w:val="0"/>
      <w:marTop w:val="0"/>
      <w:marBottom w:val="0"/>
      <w:divBdr>
        <w:top w:val="none" w:sz="0" w:space="0" w:color="auto"/>
        <w:left w:val="none" w:sz="0" w:space="0" w:color="auto"/>
        <w:bottom w:val="none" w:sz="0" w:space="0" w:color="auto"/>
        <w:right w:val="none" w:sz="0" w:space="0" w:color="auto"/>
      </w:divBdr>
      <w:divsChild>
        <w:div w:id="1847547810">
          <w:marLeft w:val="0"/>
          <w:marRight w:val="0"/>
          <w:marTop w:val="0"/>
          <w:marBottom w:val="0"/>
          <w:divBdr>
            <w:top w:val="none" w:sz="0" w:space="0" w:color="auto"/>
            <w:left w:val="none" w:sz="0" w:space="0" w:color="auto"/>
            <w:bottom w:val="none" w:sz="0" w:space="0" w:color="auto"/>
            <w:right w:val="none" w:sz="0" w:space="0" w:color="auto"/>
          </w:divBdr>
        </w:div>
      </w:divsChild>
    </w:div>
    <w:div w:id="71973530">
      <w:marLeft w:val="0"/>
      <w:marRight w:val="0"/>
      <w:marTop w:val="0"/>
      <w:marBottom w:val="0"/>
      <w:divBdr>
        <w:top w:val="none" w:sz="0" w:space="0" w:color="auto"/>
        <w:left w:val="none" w:sz="0" w:space="0" w:color="auto"/>
        <w:bottom w:val="none" w:sz="0" w:space="0" w:color="auto"/>
        <w:right w:val="none" w:sz="0" w:space="0" w:color="auto"/>
      </w:divBdr>
    </w:div>
    <w:div w:id="161285218">
      <w:bodyDiv w:val="1"/>
      <w:marLeft w:val="0"/>
      <w:marRight w:val="0"/>
      <w:marTop w:val="0"/>
      <w:marBottom w:val="0"/>
      <w:divBdr>
        <w:top w:val="none" w:sz="0" w:space="0" w:color="auto"/>
        <w:left w:val="none" w:sz="0" w:space="0" w:color="auto"/>
        <w:bottom w:val="none" w:sz="0" w:space="0" w:color="auto"/>
        <w:right w:val="none" w:sz="0" w:space="0" w:color="auto"/>
      </w:divBdr>
      <w:divsChild>
        <w:div w:id="2082096620">
          <w:marLeft w:val="0"/>
          <w:marRight w:val="0"/>
          <w:marTop w:val="0"/>
          <w:marBottom w:val="0"/>
          <w:divBdr>
            <w:top w:val="none" w:sz="0" w:space="0" w:color="auto"/>
            <w:left w:val="none" w:sz="0" w:space="0" w:color="auto"/>
            <w:bottom w:val="none" w:sz="0" w:space="0" w:color="auto"/>
            <w:right w:val="none" w:sz="0" w:space="0" w:color="auto"/>
          </w:divBdr>
        </w:div>
      </w:divsChild>
    </w:div>
    <w:div w:id="519855360">
      <w:bodyDiv w:val="1"/>
      <w:marLeft w:val="0"/>
      <w:marRight w:val="0"/>
      <w:marTop w:val="0"/>
      <w:marBottom w:val="0"/>
      <w:divBdr>
        <w:top w:val="none" w:sz="0" w:space="0" w:color="auto"/>
        <w:left w:val="none" w:sz="0" w:space="0" w:color="auto"/>
        <w:bottom w:val="none" w:sz="0" w:space="0" w:color="auto"/>
        <w:right w:val="none" w:sz="0" w:space="0" w:color="auto"/>
      </w:divBdr>
    </w:div>
    <w:div w:id="640236422">
      <w:bodyDiv w:val="1"/>
      <w:marLeft w:val="0"/>
      <w:marRight w:val="0"/>
      <w:marTop w:val="0"/>
      <w:marBottom w:val="0"/>
      <w:divBdr>
        <w:top w:val="none" w:sz="0" w:space="0" w:color="auto"/>
        <w:left w:val="none" w:sz="0" w:space="0" w:color="auto"/>
        <w:bottom w:val="none" w:sz="0" w:space="0" w:color="auto"/>
        <w:right w:val="none" w:sz="0" w:space="0" w:color="auto"/>
      </w:divBdr>
      <w:divsChild>
        <w:div w:id="652417550">
          <w:marLeft w:val="0"/>
          <w:marRight w:val="0"/>
          <w:marTop w:val="0"/>
          <w:marBottom w:val="0"/>
          <w:divBdr>
            <w:top w:val="none" w:sz="0" w:space="0" w:color="auto"/>
            <w:left w:val="none" w:sz="0" w:space="0" w:color="auto"/>
            <w:bottom w:val="none" w:sz="0" w:space="0" w:color="auto"/>
            <w:right w:val="none" w:sz="0" w:space="0" w:color="auto"/>
          </w:divBdr>
        </w:div>
      </w:divsChild>
    </w:div>
    <w:div w:id="674769878">
      <w:bodyDiv w:val="1"/>
      <w:marLeft w:val="0"/>
      <w:marRight w:val="0"/>
      <w:marTop w:val="0"/>
      <w:marBottom w:val="0"/>
      <w:divBdr>
        <w:top w:val="none" w:sz="0" w:space="0" w:color="auto"/>
        <w:left w:val="none" w:sz="0" w:space="0" w:color="auto"/>
        <w:bottom w:val="none" w:sz="0" w:space="0" w:color="auto"/>
        <w:right w:val="none" w:sz="0" w:space="0" w:color="auto"/>
      </w:divBdr>
    </w:div>
    <w:div w:id="760025012">
      <w:bodyDiv w:val="1"/>
      <w:marLeft w:val="0"/>
      <w:marRight w:val="0"/>
      <w:marTop w:val="0"/>
      <w:marBottom w:val="0"/>
      <w:divBdr>
        <w:top w:val="none" w:sz="0" w:space="0" w:color="auto"/>
        <w:left w:val="none" w:sz="0" w:space="0" w:color="auto"/>
        <w:bottom w:val="none" w:sz="0" w:space="0" w:color="auto"/>
        <w:right w:val="none" w:sz="0" w:space="0" w:color="auto"/>
      </w:divBdr>
      <w:divsChild>
        <w:div w:id="324894246">
          <w:marLeft w:val="0"/>
          <w:marRight w:val="0"/>
          <w:marTop w:val="0"/>
          <w:marBottom w:val="0"/>
          <w:divBdr>
            <w:top w:val="none" w:sz="0" w:space="0" w:color="auto"/>
            <w:left w:val="none" w:sz="0" w:space="0" w:color="auto"/>
            <w:bottom w:val="none" w:sz="0" w:space="0" w:color="auto"/>
            <w:right w:val="none" w:sz="0" w:space="0" w:color="auto"/>
          </w:divBdr>
        </w:div>
      </w:divsChild>
    </w:div>
    <w:div w:id="927618790">
      <w:bodyDiv w:val="1"/>
      <w:marLeft w:val="0"/>
      <w:marRight w:val="0"/>
      <w:marTop w:val="0"/>
      <w:marBottom w:val="0"/>
      <w:divBdr>
        <w:top w:val="none" w:sz="0" w:space="0" w:color="auto"/>
        <w:left w:val="none" w:sz="0" w:space="0" w:color="auto"/>
        <w:bottom w:val="none" w:sz="0" w:space="0" w:color="auto"/>
        <w:right w:val="none" w:sz="0" w:space="0" w:color="auto"/>
      </w:divBdr>
      <w:divsChild>
        <w:div w:id="826364285">
          <w:marLeft w:val="0"/>
          <w:marRight w:val="0"/>
          <w:marTop w:val="0"/>
          <w:marBottom w:val="0"/>
          <w:divBdr>
            <w:top w:val="none" w:sz="0" w:space="0" w:color="auto"/>
            <w:left w:val="none" w:sz="0" w:space="0" w:color="auto"/>
            <w:bottom w:val="none" w:sz="0" w:space="0" w:color="auto"/>
            <w:right w:val="none" w:sz="0" w:space="0" w:color="auto"/>
          </w:divBdr>
        </w:div>
      </w:divsChild>
    </w:div>
    <w:div w:id="956720590">
      <w:bodyDiv w:val="1"/>
      <w:marLeft w:val="0"/>
      <w:marRight w:val="0"/>
      <w:marTop w:val="0"/>
      <w:marBottom w:val="0"/>
      <w:divBdr>
        <w:top w:val="none" w:sz="0" w:space="0" w:color="auto"/>
        <w:left w:val="none" w:sz="0" w:space="0" w:color="auto"/>
        <w:bottom w:val="none" w:sz="0" w:space="0" w:color="auto"/>
        <w:right w:val="none" w:sz="0" w:space="0" w:color="auto"/>
      </w:divBdr>
      <w:divsChild>
        <w:div w:id="675233291">
          <w:marLeft w:val="0"/>
          <w:marRight w:val="0"/>
          <w:marTop w:val="0"/>
          <w:marBottom w:val="0"/>
          <w:divBdr>
            <w:top w:val="none" w:sz="0" w:space="0" w:color="auto"/>
            <w:left w:val="none" w:sz="0" w:space="0" w:color="auto"/>
            <w:bottom w:val="none" w:sz="0" w:space="0" w:color="auto"/>
            <w:right w:val="none" w:sz="0" w:space="0" w:color="auto"/>
          </w:divBdr>
        </w:div>
      </w:divsChild>
    </w:div>
    <w:div w:id="1081557916">
      <w:bodyDiv w:val="1"/>
      <w:marLeft w:val="0"/>
      <w:marRight w:val="0"/>
      <w:marTop w:val="0"/>
      <w:marBottom w:val="0"/>
      <w:divBdr>
        <w:top w:val="none" w:sz="0" w:space="0" w:color="auto"/>
        <w:left w:val="none" w:sz="0" w:space="0" w:color="auto"/>
        <w:bottom w:val="none" w:sz="0" w:space="0" w:color="auto"/>
        <w:right w:val="none" w:sz="0" w:space="0" w:color="auto"/>
      </w:divBdr>
    </w:div>
    <w:div w:id="1111516491">
      <w:bodyDiv w:val="1"/>
      <w:marLeft w:val="0"/>
      <w:marRight w:val="0"/>
      <w:marTop w:val="0"/>
      <w:marBottom w:val="0"/>
      <w:divBdr>
        <w:top w:val="none" w:sz="0" w:space="0" w:color="auto"/>
        <w:left w:val="none" w:sz="0" w:space="0" w:color="auto"/>
        <w:bottom w:val="none" w:sz="0" w:space="0" w:color="auto"/>
        <w:right w:val="none" w:sz="0" w:space="0" w:color="auto"/>
      </w:divBdr>
    </w:div>
    <w:div w:id="1152677592">
      <w:bodyDiv w:val="1"/>
      <w:marLeft w:val="0"/>
      <w:marRight w:val="0"/>
      <w:marTop w:val="0"/>
      <w:marBottom w:val="0"/>
      <w:divBdr>
        <w:top w:val="none" w:sz="0" w:space="0" w:color="auto"/>
        <w:left w:val="none" w:sz="0" w:space="0" w:color="auto"/>
        <w:bottom w:val="none" w:sz="0" w:space="0" w:color="auto"/>
        <w:right w:val="none" w:sz="0" w:space="0" w:color="auto"/>
      </w:divBdr>
    </w:div>
    <w:div w:id="1462921335">
      <w:bodyDiv w:val="1"/>
      <w:marLeft w:val="0"/>
      <w:marRight w:val="0"/>
      <w:marTop w:val="0"/>
      <w:marBottom w:val="0"/>
      <w:divBdr>
        <w:top w:val="none" w:sz="0" w:space="0" w:color="auto"/>
        <w:left w:val="none" w:sz="0" w:space="0" w:color="auto"/>
        <w:bottom w:val="none" w:sz="0" w:space="0" w:color="auto"/>
        <w:right w:val="none" w:sz="0" w:space="0" w:color="auto"/>
      </w:divBdr>
    </w:div>
    <w:div w:id="1488326881">
      <w:bodyDiv w:val="1"/>
      <w:marLeft w:val="0"/>
      <w:marRight w:val="0"/>
      <w:marTop w:val="0"/>
      <w:marBottom w:val="0"/>
      <w:divBdr>
        <w:top w:val="none" w:sz="0" w:space="0" w:color="auto"/>
        <w:left w:val="none" w:sz="0" w:space="0" w:color="auto"/>
        <w:bottom w:val="none" w:sz="0" w:space="0" w:color="auto"/>
        <w:right w:val="none" w:sz="0" w:space="0" w:color="auto"/>
      </w:divBdr>
    </w:div>
    <w:div w:id="1531184784">
      <w:bodyDiv w:val="1"/>
      <w:marLeft w:val="0"/>
      <w:marRight w:val="0"/>
      <w:marTop w:val="0"/>
      <w:marBottom w:val="0"/>
      <w:divBdr>
        <w:top w:val="none" w:sz="0" w:space="0" w:color="auto"/>
        <w:left w:val="none" w:sz="0" w:space="0" w:color="auto"/>
        <w:bottom w:val="none" w:sz="0" w:space="0" w:color="auto"/>
        <w:right w:val="none" w:sz="0" w:space="0" w:color="auto"/>
      </w:divBdr>
      <w:divsChild>
        <w:div w:id="347491082">
          <w:marLeft w:val="0"/>
          <w:marRight w:val="0"/>
          <w:marTop w:val="0"/>
          <w:marBottom w:val="0"/>
          <w:divBdr>
            <w:top w:val="none" w:sz="0" w:space="0" w:color="auto"/>
            <w:left w:val="none" w:sz="0" w:space="0" w:color="auto"/>
            <w:bottom w:val="none" w:sz="0" w:space="0" w:color="auto"/>
            <w:right w:val="none" w:sz="0" w:space="0" w:color="auto"/>
          </w:divBdr>
        </w:div>
      </w:divsChild>
    </w:div>
    <w:div w:id="1605071364">
      <w:bodyDiv w:val="1"/>
      <w:marLeft w:val="0"/>
      <w:marRight w:val="0"/>
      <w:marTop w:val="0"/>
      <w:marBottom w:val="0"/>
      <w:divBdr>
        <w:top w:val="none" w:sz="0" w:space="0" w:color="auto"/>
        <w:left w:val="none" w:sz="0" w:space="0" w:color="auto"/>
        <w:bottom w:val="none" w:sz="0" w:space="0" w:color="auto"/>
        <w:right w:val="none" w:sz="0" w:space="0" w:color="auto"/>
      </w:divBdr>
    </w:div>
    <w:div w:id="1724788695">
      <w:bodyDiv w:val="1"/>
      <w:marLeft w:val="0"/>
      <w:marRight w:val="0"/>
      <w:marTop w:val="0"/>
      <w:marBottom w:val="0"/>
      <w:divBdr>
        <w:top w:val="none" w:sz="0" w:space="0" w:color="auto"/>
        <w:left w:val="none" w:sz="0" w:space="0" w:color="auto"/>
        <w:bottom w:val="none" w:sz="0" w:space="0" w:color="auto"/>
        <w:right w:val="none" w:sz="0" w:space="0" w:color="auto"/>
      </w:divBdr>
    </w:div>
    <w:div w:id="1729691928">
      <w:bodyDiv w:val="1"/>
      <w:marLeft w:val="0"/>
      <w:marRight w:val="0"/>
      <w:marTop w:val="0"/>
      <w:marBottom w:val="0"/>
      <w:divBdr>
        <w:top w:val="none" w:sz="0" w:space="0" w:color="auto"/>
        <w:left w:val="none" w:sz="0" w:space="0" w:color="auto"/>
        <w:bottom w:val="none" w:sz="0" w:space="0" w:color="auto"/>
        <w:right w:val="none" w:sz="0" w:space="0" w:color="auto"/>
      </w:divBdr>
    </w:div>
    <w:div w:id="1794254165">
      <w:bodyDiv w:val="1"/>
      <w:marLeft w:val="0"/>
      <w:marRight w:val="0"/>
      <w:marTop w:val="0"/>
      <w:marBottom w:val="0"/>
      <w:divBdr>
        <w:top w:val="none" w:sz="0" w:space="0" w:color="auto"/>
        <w:left w:val="none" w:sz="0" w:space="0" w:color="auto"/>
        <w:bottom w:val="none" w:sz="0" w:space="0" w:color="auto"/>
        <w:right w:val="none" w:sz="0" w:space="0" w:color="auto"/>
      </w:divBdr>
    </w:div>
    <w:div w:id="1822501786">
      <w:bodyDiv w:val="1"/>
      <w:marLeft w:val="0"/>
      <w:marRight w:val="0"/>
      <w:marTop w:val="0"/>
      <w:marBottom w:val="0"/>
      <w:divBdr>
        <w:top w:val="none" w:sz="0" w:space="0" w:color="auto"/>
        <w:left w:val="none" w:sz="0" w:space="0" w:color="auto"/>
        <w:bottom w:val="none" w:sz="0" w:space="0" w:color="auto"/>
        <w:right w:val="none" w:sz="0" w:space="0" w:color="auto"/>
      </w:divBdr>
    </w:div>
    <w:div w:id="1927763197">
      <w:bodyDiv w:val="1"/>
      <w:marLeft w:val="0"/>
      <w:marRight w:val="0"/>
      <w:marTop w:val="0"/>
      <w:marBottom w:val="0"/>
      <w:divBdr>
        <w:top w:val="none" w:sz="0" w:space="0" w:color="auto"/>
        <w:left w:val="none" w:sz="0" w:space="0" w:color="auto"/>
        <w:bottom w:val="none" w:sz="0" w:space="0" w:color="auto"/>
        <w:right w:val="none" w:sz="0" w:space="0" w:color="auto"/>
      </w:divBdr>
    </w:div>
    <w:div w:id="1952083204">
      <w:bodyDiv w:val="1"/>
      <w:marLeft w:val="0"/>
      <w:marRight w:val="0"/>
      <w:marTop w:val="0"/>
      <w:marBottom w:val="0"/>
      <w:divBdr>
        <w:top w:val="none" w:sz="0" w:space="0" w:color="auto"/>
        <w:left w:val="none" w:sz="0" w:space="0" w:color="auto"/>
        <w:bottom w:val="none" w:sz="0" w:space="0" w:color="auto"/>
        <w:right w:val="none" w:sz="0" w:space="0" w:color="auto"/>
      </w:divBdr>
      <w:divsChild>
        <w:div w:id="454832922">
          <w:marLeft w:val="0"/>
          <w:marRight w:val="0"/>
          <w:marTop w:val="0"/>
          <w:marBottom w:val="0"/>
          <w:divBdr>
            <w:top w:val="none" w:sz="0" w:space="0" w:color="auto"/>
            <w:left w:val="none" w:sz="0" w:space="0" w:color="auto"/>
            <w:bottom w:val="none" w:sz="0" w:space="0" w:color="auto"/>
            <w:right w:val="none" w:sz="0" w:space="0" w:color="auto"/>
          </w:divBdr>
        </w:div>
      </w:divsChild>
    </w:div>
    <w:div w:id="1960526510">
      <w:bodyDiv w:val="1"/>
      <w:marLeft w:val="0"/>
      <w:marRight w:val="0"/>
      <w:marTop w:val="0"/>
      <w:marBottom w:val="0"/>
      <w:divBdr>
        <w:top w:val="none" w:sz="0" w:space="0" w:color="auto"/>
        <w:left w:val="none" w:sz="0" w:space="0" w:color="auto"/>
        <w:bottom w:val="none" w:sz="0" w:space="0" w:color="auto"/>
        <w:right w:val="none" w:sz="0" w:space="0" w:color="auto"/>
      </w:divBdr>
      <w:divsChild>
        <w:div w:id="1204750476">
          <w:marLeft w:val="0"/>
          <w:marRight w:val="0"/>
          <w:marTop w:val="0"/>
          <w:marBottom w:val="0"/>
          <w:divBdr>
            <w:top w:val="none" w:sz="0" w:space="0" w:color="auto"/>
            <w:left w:val="none" w:sz="0" w:space="0" w:color="auto"/>
            <w:bottom w:val="none" w:sz="0" w:space="0" w:color="auto"/>
            <w:right w:val="none" w:sz="0" w:space="0" w:color="auto"/>
          </w:divBdr>
        </w:div>
      </w:divsChild>
    </w:div>
    <w:div w:id="1986281058">
      <w:bodyDiv w:val="1"/>
      <w:marLeft w:val="0"/>
      <w:marRight w:val="0"/>
      <w:marTop w:val="0"/>
      <w:marBottom w:val="0"/>
      <w:divBdr>
        <w:top w:val="none" w:sz="0" w:space="0" w:color="auto"/>
        <w:left w:val="none" w:sz="0" w:space="0" w:color="auto"/>
        <w:bottom w:val="none" w:sz="0" w:space="0" w:color="auto"/>
        <w:right w:val="none" w:sz="0" w:space="0" w:color="auto"/>
      </w:divBdr>
      <w:divsChild>
        <w:div w:id="329797911">
          <w:marLeft w:val="0"/>
          <w:marRight w:val="0"/>
          <w:marTop w:val="0"/>
          <w:marBottom w:val="0"/>
          <w:divBdr>
            <w:top w:val="none" w:sz="0" w:space="0" w:color="auto"/>
            <w:left w:val="none" w:sz="0" w:space="0" w:color="auto"/>
            <w:bottom w:val="none" w:sz="0" w:space="0" w:color="auto"/>
            <w:right w:val="none" w:sz="0" w:space="0" w:color="auto"/>
          </w:divBdr>
        </w:div>
      </w:divsChild>
    </w:div>
    <w:div w:id="2042435629">
      <w:bodyDiv w:val="1"/>
      <w:marLeft w:val="0"/>
      <w:marRight w:val="0"/>
      <w:marTop w:val="0"/>
      <w:marBottom w:val="0"/>
      <w:divBdr>
        <w:top w:val="none" w:sz="0" w:space="0" w:color="auto"/>
        <w:left w:val="none" w:sz="0" w:space="0" w:color="auto"/>
        <w:bottom w:val="none" w:sz="0" w:space="0" w:color="auto"/>
        <w:right w:val="none" w:sz="0" w:space="0" w:color="auto"/>
      </w:divBdr>
      <w:divsChild>
        <w:div w:id="1392002338">
          <w:marLeft w:val="0"/>
          <w:marRight w:val="0"/>
          <w:marTop w:val="120"/>
          <w:marBottom w:val="0"/>
          <w:divBdr>
            <w:top w:val="none" w:sz="0" w:space="0" w:color="auto"/>
            <w:left w:val="none" w:sz="0" w:space="0" w:color="auto"/>
            <w:bottom w:val="none" w:sz="0" w:space="0" w:color="auto"/>
            <w:right w:val="none" w:sz="0" w:space="0" w:color="auto"/>
          </w:divBdr>
        </w:div>
        <w:div w:id="1219586191">
          <w:marLeft w:val="0"/>
          <w:marRight w:val="0"/>
          <w:marTop w:val="120"/>
          <w:marBottom w:val="0"/>
          <w:divBdr>
            <w:top w:val="none" w:sz="0" w:space="0" w:color="auto"/>
            <w:left w:val="none" w:sz="0" w:space="0" w:color="auto"/>
            <w:bottom w:val="none" w:sz="0" w:space="0" w:color="auto"/>
            <w:right w:val="none" w:sz="0" w:space="0" w:color="auto"/>
          </w:divBdr>
        </w:div>
        <w:div w:id="1723098855">
          <w:marLeft w:val="0"/>
          <w:marRight w:val="0"/>
          <w:marTop w:val="120"/>
          <w:marBottom w:val="0"/>
          <w:divBdr>
            <w:top w:val="none" w:sz="0" w:space="0" w:color="auto"/>
            <w:left w:val="none" w:sz="0" w:space="0" w:color="auto"/>
            <w:bottom w:val="none" w:sz="0" w:space="0" w:color="auto"/>
            <w:right w:val="none" w:sz="0" w:space="0" w:color="auto"/>
          </w:divBdr>
        </w:div>
        <w:div w:id="1288899731">
          <w:marLeft w:val="0"/>
          <w:marRight w:val="0"/>
          <w:marTop w:val="120"/>
          <w:marBottom w:val="0"/>
          <w:divBdr>
            <w:top w:val="none" w:sz="0" w:space="0" w:color="auto"/>
            <w:left w:val="none" w:sz="0" w:space="0" w:color="auto"/>
            <w:bottom w:val="none" w:sz="0" w:space="0" w:color="auto"/>
            <w:right w:val="none" w:sz="0" w:space="0" w:color="auto"/>
          </w:divBdr>
        </w:div>
      </w:divsChild>
    </w:div>
    <w:div w:id="20794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Клинцовского МО</Company>
  <LinksUpToDate>false</LinksUpToDate>
  <CharactersWithSpaces>6201</CharactersWithSpaces>
  <SharedDoc>false</SharedDoc>
  <HLinks>
    <vt:vector size="30" baseType="variant">
      <vt:variant>
        <vt:i4>8192124</vt:i4>
      </vt:variant>
      <vt:variant>
        <vt:i4>12</vt:i4>
      </vt:variant>
      <vt:variant>
        <vt:i4>0</vt:i4>
      </vt:variant>
      <vt:variant>
        <vt:i4>5</vt:i4>
      </vt:variant>
      <vt:variant>
        <vt:lpwstr>consultantplus://offline/main?base=LAW;n=117487;fld=134</vt:lpwstr>
      </vt:variant>
      <vt:variant>
        <vt:lpwstr/>
      </vt:variant>
      <vt:variant>
        <vt:i4>8192124</vt:i4>
      </vt:variant>
      <vt:variant>
        <vt:i4>9</vt:i4>
      </vt:variant>
      <vt:variant>
        <vt:i4>0</vt:i4>
      </vt:variant>
      <vt:variant>
        <vt:i4>5</vt:i4>
      </vt:variant>
      <vt:variant>
        <vt:lpwstr>consultantplus://offline/main?base=LAW;n=117487;fld=134</vt:lpwstr>
      </vt:variant>
      <vt:variant>
        <vt:lpwstr/>
      </vt:variant>
      <vt:variant>
        <vt:i4>3670059</vt:i4>
      </vt:variant>
      <vt:variant>
        <vt:i4>6</vt:i4>
      </vt:variant>
      <vt:variant>
        <vt:i4>0</vt:i4>
      </vt:variant>
      <vt:variant>
        <vt:i4>5</vt:i4>
      </vt:variant>
      <vt:variant>
        <vt:lpwstr>http://base.garant.ru/12177515/</vt:lpwstr>
      </vt:variant>
      <vt:variant>
        <vt:lpwstr/>
      </vt:variant>
      <vt:variant>
        <vt:i4>2949217</vt:i4>
      </vt:variant>
      <vt:variant>
        <vt:i4>3</vt:i4>
      </vt:variant>
      <vt:variant>
        <vt:i4>0</vt:i4>
      </vt:variant>
      <vt:variant>
        <vt:i4>5</vt:i4>
      </vt:variant>
      <vt:variant>
        <vt:lpwstr>consultantplus://offline/main?base=ROS;n=112715;fld=134;dst=100370</vt:lpwstr>
      </vt:variant>
      <vt:variant>
        <vt:lpwstr/>
      </vt:variant>
      <vt:variant>
        <vt:i4>8192124</vt:i4>
      </vt:variant>
      <vt:variant>
        <vt:i4>0</vt:i4>
      </vt:variant>
      <vt:variant>
        <vt:i4>0</vt:i4>
      </vt:variant>
      <vt:variant>
        <vt:i4>5</vt:i4>
      </vt:variant>
      <vt:variant>
        <vt:lpwstr>consultantplus://offline/main?base=LAW;n=117487;fld=134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4</cp:revision>
  <cp:lastPrinted>2022-06-28T10:34:00Z</cp:lastPrinted>
  <dcterms:created xsi:type="dcterms:W3CDTF">2022-06-10T06:53:00Z</dcterms:created>
  <dcterms:modified xsi:type="dcterms:W3CDTF">2022-06-28T10:34:00Z</dcterms:modified>
</cp:coreProperties>
</file>