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4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июл</w:t>
      </w:r>
      <w:r w:rsidR="00D5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A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9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1E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886A1D" w:rsidRPr="00886A1D" w:rsidRDefault="00BD1C5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>от 24 декабря 2021 года № 180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</w:t>
      </w:r>
      <w:proofErr w:type="gramStart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="00C92BF1">
        <w:rPr>
          <w:rFonts w:ascii="Times New Roman" w:eastAsia="Times New Roman" w:hAnsi="Times New Roman" w:cs="Times New Roman"/>
          <w:b/>
          <w:sz w:val="28"/>
          <w:lang w:eastAsia="ru-RU"/>
        </w:rPr>
        <w:t>на  2022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C92BF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2023 и 2024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BD1C5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BD1C5B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Default="00BD1C5B" w:rsidP="00BD1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BD1C5B" w:rsidRDefault="00BD1C5B" w:rsidP="00BD1C5B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от 24 декабря 2021 года № 180 «О  бюджете  Давыдовского муниципального образования на  2022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и на пл</w:t>
      </w:r>
      <w:r w:rsidR="008A03CE">
        <w:rPr>
          <w:rFonts w:ascii="Times New Roman" w:eastAsia="Times New Roman" w:hAnsi="Times New Roman" w:cs="Times New Roman"/>
          <w:sz w:val="28"/>
        </w:rPr>
        <w:t>ановый период 2023 и 2024 годов</w:t>
      </w:r>
      <w:r w:rsidRPr="00BD1C5B">
        <w:rPr>
          <w:rFonts w:ascii="Times New Roman" w:eastAsia="Times New Roman" w:hAnsi="Times New Roman" w:cs="Times New Roman"/>
          <w:sz w:val="28"/>
        </w:rPr>
        <w:t>» следующие изменения и дополнения:</w:t>
      </w:r>
    </w:p>
    <w:p w:rsidR="00CB5314" w:rsidRPr="00CB5314" w:rsidRDefault="00CB5314" w:rsidP="00505F3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5314"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5F34" w:rsidRPr="00505F34">
        <w:rPr>
          <w:rFonts w:ascii="Times New Roman" w:eastAsia="Times New Roman" w:hAnsi="Times New Roman" w:cs="Times New Roman"/>
          <w:sz w:val="28"/>
        </w:rPr>
        <w:t xml:space="preserve">пп.1.1. и пп.1.2. настоящего решения изложить в новой редакции: </w:t>
      </w:r>
    </w:p>
    <w:p w:rsidR="00CB5314" w:rsidRPr="00CB5314" w:rsidRDefault="00505F34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B5314" w:rsidRPr="00CB5314">
        <w:rPr>
          <w:rFonts w:ascii="Times New Roman" w:eastAsia="Times New Roman" w:hAnsi="Times New Roman" w:cs="Times New Roman"/>
          <w:sz w:val="28"/>
        </w:rPr>
        <w:t xml:space="preserve">1.1. общий объем доходов в сумме </w:t>
      </w:r>
      <w:r w:rsidR="0054052B">
        <w:rPr>
          <w:rFonts w:ascii="Times New Roman" w:eastAsia="Times New Roman" w:hAnsi="Times New Roman" w:cs="Times New Roman"/>
          <w:sz w:val="28"/>
        </w:rPr>
        <w:t>15035,6</w:t>
      </w:r>
      <w:r w:rsidR="00CB5314" w:rsidRPr="00CB5314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CB5314" w:rsidRPr="00CB5314" w:rsidRDefault="00CB5314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B5314">
        <w:rPr>
          <w:rFonts w:ascii="Times New Roman" w:eastAsia="Times New Roman" w:hAnsi="Times New Roman" w:cs="Times New Roman"/>
          <w:sz w:val="28"/>
        </w:rPr>
        <w:t xml:space="preserve">1.2. общий объем расходов в сумме </w:t>
      </w:r>
      <w:r w:rsidR="0054052B">
        <w:rPr>
          <w:rFonts w:ascii="Times New Roman" w:eastAsia="Times New Roman" w:hAnsi="Times New Roman" w:cs="Times New Roman"/>
          <w:sz w:val="28"/>
        </w:rPr>
        <w:t>15375,3</w:t>
      </w:r>
      <w:r w:rsidRPr="00CB5314">
        <w:rPr>
          <w:rFonts w:ascii="Times New Roman" w:eastAsia="Times New Roman" w:hAnsi="Times New Roman" w:cs="Times New Roman"/>
          <w:sz w:val="28"/>
        </w:rPr>
        <w:t xml:space="preserve"> тыс. рублей.</w:t>
      </w:r>
      <w:r w:rsidR="00505F34">
        <w:rPr>
          <w:rFonts w:ascii="Times New Roman" w:eastAsia="Times New Roman" w:hAnsi="Times New Roman" w:cs="Times New Roman"/>
          <w:sz w:val="28"/>
        </w:rPr>
        <w:t>»</w:t>
      </w:r>
    </w:p>
    <w:p w:rsidR="00CB5314" w:rsidRPr="00CB5314" w:rsidRDefault="00CB5314" w:rsidP="00CB531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522919" w:rsidRDefault="00505F3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CB5314" w:rsidRPr="0052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Приложение № 1 «</w:t>
      </w:r>
      <w:r w:rsidR="00CB531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доходов в бюджет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Давыдовс</w:t>
      </w:r>
      <w:r w:rsidR="00CB5314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proofErr w:type="gramStart"/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на  2022</w:t>
      </w:r>
      <w:proofErr w:type="gramEnd"/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 xml:space="preserve"> год  и на плановый период 2023 и 2024 годов» изложить в новой     редакции:</w:t>
      </w: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522919" w:rsidRDefault="00CB5314" w:rsidP="00B44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B5314" w:rsidRPr="00BF33D7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B5314" w:rsidRPr="00BF33D7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B5314" w:rsidRPr="007F789E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CB5314" w:rsidRPr="00886A1D" w:rsidTr="00CB5314">
        <w:trPr>
          <w:trHeight w:val="197"/>
        </w:trPr>
        <w:tc>
          <w:tcPr>
            <w:tcW w:w="10095" w:type="dxa"/>
          </w:tcPr>
          <w:p w:rsidR="00CB5314" w:rsidRPr="00886A1D" w:rsidRDefault="00CB5314" w:rsidP="00C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Поступление доходов в бюджет </w:t>
            </w:r>
          </w:p>
          <w:p w:rsidR="00CB5314" w:rsidRPr="00886A1D" w:rsidRDefault="00CB5314" w:rsidP="00CB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B5314" w:rsidRPr="00886A1D" w:rsidTr="00CB5314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B5314" w:rsidRPr="00886A1D" w:rsidRDefault="00CB5314" w:rsidP="00CB5314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2023 и 2024 годов</w:t>
                  </w:r>
                </w:p>
              </w:tc>
            </w:tr>
            <w:tr w:rsidR="00CB5314" w:rsidRPr="00886A1D" w:rsidTr="00CB5314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B5314" w:rsidRPr="00886A1D" w:rsidRDefault="00CB5314" w:rsidP="00CB5314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314" w:rsidRPr="00886A1D" w:rsidTr="00CB5314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CB5314" w:rsidRPr="00F8330E" w:rsidTr="00CB5314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Default="00CB5314" w:rsidP="00CB5314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Default="00CB5314" w:rsidP="00CB5314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2024 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CB5314" w:rsidRPr="00F8330E" w:rsidTr="00CB5314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8856,7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8722,7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8931,7</w:t>
                  </w:r>
                </w:p>
              </w:tc>
            </w:tr>
            <w:tr w:rsidR="00CB5314" w:rsidRPr="00F8330E" w:rsidTr="00CB5314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CB5314" w:rsidRPr="00F8330E" w:rsidTr="00CB5314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CB5314" w:rsidRPr="00F8330E" w:rsidTr="00CB5314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CB5314" w:rsidRPr="00F8330E" w:rsidTr="00CB5314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4381,9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4481,9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4585,9</w:t>
                  </w:r>
                </w:p>
              </w:tc>
            </w:tr>
            <w:tr w:rsidR="00CB5314" w:rsidRPr="00F8330E" w:rsidTr="00CB5314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763,0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783,0</w:t>
                  </w:r>
                </w:p>
              </w:tc>
            </w:tr>
            <w:tr w:rsidR="00CB5314" w:rsidRPr="00F8330E" w:rsidTr="00CB5314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</w:tr>
            <w:tr w:rsidR="00CB5314" w:rsidRPr="00F8330E" w:rsidTr="00CB5314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3596,0</w:t>
                  </w:r>
                </w:p>
              </w:tc>
            </w:tr>
            <w:tr w:rsidR="00CB5314" w:rsidRPr="00F8330E" w:rsidTr="00CB5314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CB5314" w:rsidRPr="00F8330E" w:rsidTr="00CB5314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EE031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</w:tr>
            <w:tr w:rsidR="00CB5314" w:rsidRPr="00F8330E" w:rsidTr="00CB5314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CB5314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EE031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510DBF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510DBF" w:rsidRDefault="00510DBF" w:rsidP="00510DB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1 14 00 000 0</w:t>
                  </w: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510DBF" w:rsidRP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10DBF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F8330E" w:rsidRDefault="00510DBF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Pr="00F8330E" w:rsidRDefault="00510DBF" w:rsidP="00510DB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  <w:r w:rsidRPr="00510D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1 14 06 025 10 0000 430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510DBF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03AA8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F8330E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000 00 0000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F25529" w:rsidP="00A03A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поселений 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F8330E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30 1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F8330E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000 1 17 15030 10 2092 150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03AA8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F8330E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</w:t>
                  </w:r>
                  <w:proofErr w:type="gramStart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поселений  (</w:t>
                  </w:r>
                  <w:proofErr w:type="gramEnd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000 1 17 15030 10 3092 150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6178,9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342,2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354,2</w:t>
                  </w:r>
                </w:p>
              </w:tc>
            </w:tr>
            <w:tr w:rsidR="00CB5314" w:rsidRPr="00F8330E" w:rsidTr="00CB5314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5698,9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342,2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354,2</w:t>
                  </w:r>
                </w:p>
              </w:tc>
            </w:tr>
            <w:tr w:rsidR="00CB5314" w:rsidRPr="00F8330E" w:rsidTr="00CB5314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A90601" w:rsidRDefault="00CB5314" w:rsidP="00CB5314">
                  <w:pPr>
                    <w:jc w:val="center"/>
                  </w:pPr>
                  <w:r w:rsidRPr="00A906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A90601" w:rsidRDefault="00CB5314" w:rsidP="00CB5314">
                  <w:pPr>
                    <w:jc w:val="center"/>
                  </w:pPr>
                  <w:r w:rsidRPr="00A906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510DBF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5368,3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510DBF" w:rsidP="00CB5314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5182,0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4052B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4052B" w:rsidRPr="0054052B" w:rsidRDefault="0054052B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05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реализацию инициативных проектов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4052B" w:rsidRPr="0054052B" w:rsidRDefault="0054052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05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061 2 02 29 999 10 0073 150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4052B" w:rsidRPr="00510DBF" w:rsidRDefault="0054052B" w:rsidP="00CB53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10D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54052B" w:rsidRDefault="0054052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54052B" w:rsidRDefault="0054052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D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jc w:val="center"/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2291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249,2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CB5314" w:rsidRPr="00F8330E" w:rsidTr="00CB5314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29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CB5314" w:rsidRPr="00F8330E" w:rsidTr="00CB5314">
              <w:trPr>
                <w:trHeight w:val="120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29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926E75" w:rsidRPr="00F8330E" w:rsidTr="00926E75">
              <w:trPr>
                <w:trHeight w:val="516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6E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000 2 04 00000 00 0000 150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480,0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26E75" w:rsidRPr="00F8330E" w:rsidTr="00926E75">
              <w:trPr>
                <w:trHeight w:val="317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6E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000 2 04 05099 10 0001 150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26E75" w:rsidRPr="00F8330E" w:rsidTr="00CB5314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F8330E" w:rsidRDefault="00926E75" w:rsidP="00926E75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F8330E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112A1A" w:rsidRDefault="008F763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15035,6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112A1A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9064,9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112A1A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9285,9</w:t>
                  </w:r>
                </w:p>
              </w:tc>
            </w:tr>
          </w:tbl>
          <w:p w:rsidR="00CB5314" w:rsidRPr="00886A1D" w:rsidRDefault="00CB5314" w:rsidP="00C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5314" w:rsidRDefault="00CB5314" w:rsidP="00CB53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7E72" w:rsidRDefault="00457E72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Pr="00CD3C3D" w:rsidRDefault="00B44D43" w:rsidP="00967A2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BD1C5B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D1C5B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 «Ведомственная структура расходов бюджета Давыдовского муниципального образования на 2022 год и на плановый период 2023 и 2024 годов» изложить в новой     редакц</w:t>
      </w:r>
      <w:r w:rsidR="00967A2D" w:rsidRPr="00CD3C3D">
        <w:rPr>
          <w:rFonts w:ascii="Times New Roman" w:eastAsia="Times New Roman" w:hAnsi="Times New Roman" w:cs="Times New Roman"/>
          <w:sz w:val="26"/>
          <w:szCs w:val="26"/>
        </w:rPr>
        <w:t>ии:</w:t>
      </w:r>
    </w:p>
    <w:p w:rsidR="00BD1C5B" w:rsidRDefault="00BD1C5B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97331A" w:rsidRPr="0097331A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97331A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97331A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992"/>
      </w:tblGrid>
      <w:tr w:rsidR="00E547C1" w:rsidRPr="00E547C1" w:rsidTr="00E547C1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E547C1" w:rsidRPr="00E547C1" w:rsidTr="00E547C1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A35C0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35C0" w:rsidRPr="001A35C0" w:rsidRDefault="00D05981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15375,3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8844,7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8834,9</w:t>
            </w:r>
          </w:p>
        </w:tc>
      </w:tr>
      <w:tr w:rsidR="00E547C1" w:rsidRPr="00E547C1" w:rsidTr="00AC3465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05981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4340,7</w:t>
            </w:r>
          </w:p>
        </w:tc>
        <w:tc>
          <w:tcPr>
            <w:tcW w:w="992" w:type="dxa"/>
          </w:tcPr>
          <w:p w:rsidR="00E547C1" w:rsidRPr="00E547C1" w:rsidRDefault="00FA412B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4329,3</w:t>
            </w:r>
          </w:p>
        </w:tc>
        <w:tc>
          <w:tcPr>
            <w:tcW w:w="992" w:type="dxa"/>
          </w:tcPr>
          <w:p w:rsidR="00E547C1" w:rsidRPr="00E547C1" w:rsidRDefault="00D37095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4441,5</w:t>
            </w:r>
          </w:p>
        </w:tc>
      </w:tr>
      <w:tr w:rsidR="00E547C1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Pr="0083008E" w:rsidRDefault="0083008E" w:rsidP="008300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008E" w:rsidRPr="00E547C1" w:rsidTr="00AC3465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D05981" w:rsidRPr="00E547C1" w:rsidTr="00AC3465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D05981" w:rsidP="00D05981">
            <w:pPr>
              <w:jc w:val="center"/>
            </w:pPr>
            <w:r w:rsidRPr="002131B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3104,9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D05981" w:rsidRPr="00E547C1" w:rsidTr="00AC3465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D05981" w:rsidP="00D05981">
            <w:pPr>
              <w:jc w:val="center"/>
            </w:pPr>
            <w:r w:rsidRPr="002131B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3104,9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D37095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37095" w:rsidRPr="00E547C1" w:rsidRDefault="00D05981" w:rsidP="00D370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3104,9</w:t>
            </w:r>
          </w:p>
        </w:tc>
        <w:tc>
          <w:tcPr>
            <w:tcW w:w="992" w:type="dxa"/>
          </w:tcPr>
          <w:p w:rsidR="00D37095" w:rsidRDefault="00D37095" w:rsidP="00D37095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D37095" w:rsidRDefault="00D37095" w:rsidP="00D37095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E547C1" w:rsidRPr="00E547C1" w:rsidTr="00AC3465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05981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3096,4</w:t>
            </w:r>
          </w:p>
        </w:tc>
        <w:tc>
          <w:tcPr>
            <w:tcW w:w="992" w:type="dxa"/>
          </w:tcPr>
          <w:p w:rsidR="00E547C1" w:rsidRPr="00E547C1" w:rsidRDefault="00FA412B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3173,4</w:t>
            </w:r>
          </w:p>
        </w:tc>
        <w:tc>
          <w:tcPr>
            <w:tcW w:w="992" w:type="dxa"/>
          </w:tcPr>
          <w:p w:rsidR="00E547C1" w:rsidRPr="00E547C1" w:rsidRDefault="00D37095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3256,2</w:t>
            </w:r>
          </w:p>
        </w:tc>
      </w:tr>
      <w:tr w:rsidR="00E547C1" w:rsidRPr="00E547C1" w:rsidTr="00AC3465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A901A9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E547C1" w:rsidRPr="00E547C1" w:rsidRDefault="00FA412B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E547C1" w:rsidRPr="00E547C1" w:rsidRDefault="00D37095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83008E" w:rsidRPr="00E547C1" w:rsidTr="00AC3465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A901A9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83008E" w:rsidRPr="00E547C1" w:rsidRDefault="00FA412B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83008E" w:rsidRPr="00E547C1" w:rsidRDefault="00D37095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E547C1" w:rsidRPr="00E547C1" w:rsidTr="00AC3465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D0598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D05981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83008E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6E70A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83008E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6E70AD" w:rsidP="00807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E547C1" w:rsidRPr="00E547C1" w:rsidTr="00AC3465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457089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</w:t>
            </w:r>
            <w:r w:rsidR="00830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457089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547C1" w:rsidRPr="00E547C1" w:rsidTr="00AC3465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1758D2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4E3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4E3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F422E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F422E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EF422E" w:rsidRPr="00E547C1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514D19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E547C1" w:rsidRDefault="00304EA1" w:rsidP="00304E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Default="00304EA1" w:rsidP="00304EA1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Default="00304EA1" w:rsidP="00304EA1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1758D2" w:rsidRPr="00E547C1" w:rsidTr="00AC3465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E914FE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68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39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9565E6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4E367E">
        <w:trPr>
          <w:trHeight w:val="543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4E367E" w:rsidRDefault="001758D2" w:rsidP="001758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4E367E" w:rsidRDefault="001758D2" w:rsidP="001758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4E367E">
        <w:trPr>
          <w:trHeight w:val="561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FD4193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251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E12EF1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1771,4</w:t>
            </w:r>
          </w:p>
        </w:tc>
        <w:tc>
          <w:tcPr>
            <w:tcW w:w="992" w:type="dxa"/>
          </w:tcPr>
          <w:p w:rsidR="00CA68F6" w:rsidRPr="00E547C1" w:rsidRDefault="005471FF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1151,8</w:t>
            </w:r>
          </w:p>
        </w:tc>
        <w:tc>
          <w:tcPr>
            <w:tcW w:w="992" w:type="dxa"/>
          </w:tcPr>
          <w:p w:rsidR="00CA68F6" w:rsidRPr="00E547C1" w:rsidRDefault="009A311B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1017,5</w:t>
            </w:r>
          </w:p>
        </w:tc>
      </w:tr>
      <w:tr w:rsidR="00CA68F6" w:rsidRPr="00E547C1" w:rsidTr="00AC3465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D05981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5981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D05981" w:rsidP="00D05981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5981" w:rsidRPr="00E547C1" w:rsidTr="00AC3465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D05981" w:rsidP="00D05981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5981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D05981" w:rsidP="00D05981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5981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D05981" w:rsidP="00D05981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D05981" w:rsidRPr="00E547C1" w:rsidTr="00AC3465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D05981" w:rsidRPr="00E547C1" w:rsidRDefault="00D05981" w:rsidP="00D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05981" w:rsidRDefault="00D05981" w:rsidP="00D05981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D05981" w:rsidRDefault="00D05981" w:rsidP="00D059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A68F6" w:rsidRPr="00E547C1" w:rsidTr="00181EA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E12EF1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1449,7</w:t>
            </w:r>
          </w:p>
        </w:tc>
        <w:tc>
          <w:tcPr>
            <w:tcW w:w="992" w:type="dxa"/>
          </w:tcPr>
          <w:p w:rsidR="00CA68F6" w:rsidRPr="00E547C1" w:rsidRDefault="005471FF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1051,8</w:t>
            </w:r>
          </w:p>
        </w:tc>
        <w:tc>
          <w:tcPr>
            <w:tcW w:w="992" w:type="dxa"/>
          </w:tcPr>
          <w:p w:rsidR="00CA68F6" w:rsidRPr="00E547C1" w:rsidRDefault="009A311B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CA68F6" w:rsidRPr="00E547C1" w:rsidTr="00AC3465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E46954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68F6" w:rsidRPr="00CF6B23" w:rsidRDefault="00CF6B23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252</w:t>
            </w:r>
            <w:r w:rsidR="003F22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E12EF1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1137,2</w:t>
            </w:r>
          </w:p>
        </w:tc>
        <w:tc>
          <w:tcPr>
            <w:tcW w:w="992" w:type="dxa"/>
          </w:tcPr>
          <w:p w:rsidR="00B448C0" w:rsidRPr="00E547C1" w:rsidRDefault="005471FF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B448C0" w:rsidRPr="00E547C1" w:rsidRDefault="009A311B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E12EF1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1137,2</w:t>
            </w:r>
          </w:p>
        </w:tc>
        <w:tc>
          <w:tcPr>
            <w:tcW w:w="992" w:type="dxa"/>
          </w:tcPr>
          <w:p w:rsidR="00B448C0" w:rsidRPr="00E547C1" w:rsidRDefault="005471FF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B448C0" w:rsidRPr="00E547C1" w:rsidRDefault="009A311B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B448C0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AA6629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  <w:r w:rsidR="003E5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3E522F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3E522F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106ED7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E547C1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115DF3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224CA7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24CA7" w:rsidRPr="00E547C1" w:rsidTr="00115DF3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224CA7" w:rsidRDefault="00224CA7" w:rsidP="00224CA7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24CA7" w:rsidRPr="00E547C1" w:rsidTr="00AC3465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224CA7" w:rsidRDefault="00224CA7" w:rsidP="00224CA7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48C0" w:rsidRPr="00E547C1" w:rsidTr="00AC3465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E12EF1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992" w:type="dxa"/>
          </w:tcPr>
          <w:p w:rsidR="00B448C0" w:rsidRPr="00E547C1" w:rsidRDefault="005471FF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B448C0" w:rsidRPr="00E547C1" w:rsidRDefault="009A311B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9D5CE4" w:rsidRPr="00E547C1" w:rsidTr="00047519">
        <w:trPr>
          <w:trHeight w:val="804"/>
        </w:trPr>
        <w:tc>
          <w:tcPr>
            <w:tcW w:w="2943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5CE4" w:rsidRDefault="00E12EF1" w:rsidP="009D5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992" w:type="dxa"/>
          </w:tcPr>
          <w:p w:rsidR="009D5CE4" w:rsidRDefault="009D5CE4" w:rsidP="009D5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9D5CE4" w:rsidRPr="001928D0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9D5CE4" w:rsidRPr="00E547C1" w:rsidTr="00AC3465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D5CE4" w:rsidRDefault="00E12EF1" w:rsidP="009D5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992" w:type="dxa"/>
          </w:tcPr>
          <w:p w:rsidR="009D5CE4" w:rsidRDefault="009D5CE4" w:rsidP="009D5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9D5CE4" w:rsidRPr="001928D0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B448C0" w:rsidRPr="00E547C1" w:rsidTr="00115DF3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29486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294860" w:rsidRPr="00E547C1" w:rsidTr="00115DF3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94860" w:rsidRPr="00294860" w:rsidRDefault="00294860" w:rsidP="00294860">
            <w:pPr>
              <w:jc w:val="center"/>
            </w:pPr>
            <w:r w:rsidRPr="0029486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294860" w:rsidRPr="00E547C1" w:rsidTr="00AB4D44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94860" w:rsidRPr="00294860" w:rsidRDefault="00294860" w:rsidP="00294860">
            <w:pPr>
              <w:jc w:val="center"/>
            </w:pPr>
            <w:r w:rsidRPr="0029486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294860" w:rsidRPr="00E547C1" w:rsidRDefault="00294860" w:rsidP="0029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AB4D44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1C4C3B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  <w:r w:rsidR="00644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C4C3B" w:rsidRPr="00E547C1" w:rsidTr="00E547C1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C4C3B" w:rsidRDefault="001C4C3B" w:rsidP="001C4C3B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992" w:type="dxa"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C4C3B" w:rsidRPr="00E547C1" w:rsidTr="00AB4D44">
        <w:trPr>
          <w:trHeight w:val="822"/>
        </w:trPr>
        <w:tc>
          <w:tcPr>
            <w:tcW w:w="2943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C4C3B" w:rsidRDefault="001C4C3B" w:rsidP="001C4C3B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992" w:type="dxa"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C4C3B" w:rsidRPr="00E547C1" w:rsidTr="00E547C1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C4C3B" w:rsidRDefault="001C4C3B" w:rsidP="001C4C3B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992" w:type="dxa"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C4C3B" w:rsidRPr="00E547C1" w:rsidRDefault="001C4C3B" w:rsidP="001C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448C0" w:rsidRPr="00E547C1" w:rsidTr="00E547C1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7038CB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48C0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038CB" w:rsidRPr="00E547C1" w:rsidTr="00E547C1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Default="007038CB" w:rsidP="007038C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038CB" w:rsidRPr="00E547C1" w:rsidTr="00E547C1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Default="007038CB" w:rsidP="007038C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Default="007038CB" w:rsidP="007038C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D4DE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709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4DE9" w:rsidRPr="00E547C1" w:rsidRDefault="00786A53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965,3</w:t>
            </w:r>
          </w:p>
        </w:tc>
        <w:tc>
          <w:tcPr>
            <w:tcW w:w="992" w:type="dxa"/>
          </w:tcPr>
          <w:p w:rsidR="00AD4DE9" w:rsidRPr="00E547C1" w:rsidRDefault="00A51FC4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D4DE9" w:rsidRPr="00E547C1" w:rsidRDefault="00A51FC4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AD4DE9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бюджета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38CB" w:rsidRP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038CB" w:rsidRPr="007038CB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AD4DE9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AD4DE9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AD4DE9">
        <w:trPr>
          <w:trHeight w:val="646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38CB" w:rsidRDefault="007038CB" w:rsidP="007038C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AD4DE9">
        <w:trPr>
          <w:trHeight w:val="969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Default="007038CB" w:rsidP="007038C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038CB" w:rsidRDefault="007038CB" w:rsidP="007038C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AD4DE9" w:rsidRDefault="007038CB" w:rsidP="007038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A51FC4">
        <w:trPr>
          <w:trHeight w:val="49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AD4DE9" w:rsidRDefault="007038CB" w:rsidP="007038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A51FC4">
        <w:trPr>
          <w:trHeight w:val="635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AD4DE9" w:rsidRDefault="007038CB" w:rsidP="007038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</w:t>
            </w: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AD4DE9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A51FC4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38CB" w:rsidRDefault="007038CB" w:rsidP="007038C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038CB" w:rsidRPr="00A51FC4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038CB" w:rsidRDefault="007038CB" w:rsidP="007038C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38CB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E547C1" w:rsidRDefault="007038CB" w:rsidP="00703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7038CB" w:rsidRPr="00E547C1" w:rsidTr="00AC3465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115DF3" w:rsidRDefault="007038CB" w:rsidP="007038CB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7038CB" w:rsidRPr="00E547C1" w:rsidTr="00AC3465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115DF3" w:rsidRDefault="007038CB" w:rsidP="007038CB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7038CB" w:rsidRPr="00E547C1" w:rsidTr="00AC3465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115DF3" w:rsidRDefault="007038CB" w:rsidP="007038CB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7038CB" w:rsidRPr="00E547C1" w:rsidTr="00AC3465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115DF3" w:rsidRDefault="007038CB" w:rsidP="007038CB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7038CB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115DF3" w:rsidRDefault="007038CB" w:rsidP="007038CB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7038CB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115DF3" w:rsidRDefault="007038CB" w:rsidP="007038CB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7038CB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7038CB" w:rsidRPr="00AF118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8CB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7038CB" w:rsidRPr="00AF118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038CB" w:rsidRPr="00AF118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8CB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7038CB" w:rsidRPr="00AF118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038CB" w:rsidRPr="00AF118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8CB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7038CB" w:rsidRPr="00AF118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038CB" w:rsidRPr="00AF118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8CB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038CB" w:rsidRPr="00FF3395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8CB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038CB" w:rsidRPr="00FF3395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038CB" w:rsidRPr="00115DF3" w:rsidRDefault="007038CB" w:rsidP="007038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38CB" w:rsidRPr="00E547C1" w:rsidTr="00E547C1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038CB" w:rsidRPr="00CB2FD1" w:rsidRDefault="00B04A0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15375,3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7038CB" w:rsidRPr="00E547C1" w:rsidRDefault="007038CB" w:rsidP="007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F6227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606E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0CE" w:rsidRPr="00CD3C3D" w:rsidRDefault="00FB7059" w:rsidP="001B6DF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1.4</w:t>
      </w:r>
      <w:r w:rsidR="00EF3AD7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 «Распределение бюджетных ассигнований по разделам, подразделам, целевым статьям и видам расходов классификации расходов бюджета Давыдовского муниципального образования </w:t>
      </w:r>
      <w:proofErr w:type="gramStart"/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>на  2022</w:t>
      </w:r>
      <w:proofErr w:type="gramEnd"/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2023 и 2024 годов» изложить в новой     редакции:</w:t>
      </w: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p w:rsidR="00886A1D" w:rsidRPr="00CD3C3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CD3C3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целевым статьям и видам расходов классификации расходов бюджета Давыдовского му</w:t>
      </w:r>
      <w:r w:rsidR="003F623E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gramStart"/>
      <w:r w:rsidR="001D50C4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2022</w:t>
      </w:r>
      <w:proofErr w:type="gramEnd"/>
      <w:r w:rsidR="001D50C4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2023 и 2024 годов</w:t>
      </w:r>
    </w:p>
    <w:p w:rsidR="00886A1D" w:rsidRPr="00CD3C3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CD3C3D">
        <w:trPr>
          <w:trHeight w:val="951"/>
        </w:trPr>
        <w:tc>
          <w:tcPr>
            <w:tcW w:w="3085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D50C4" w:rsidRPr="00E547C1" w:rsidTr="00CD3C3D">
        <w:trPr>
          <w:trHeight w:val="139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160CF" w:rsidRPr="00E547C1" w:rsidTr="00CD3C3D">
        <w:trPr>
          <w:trHeight w:val="407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F62270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4340,7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4329,3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4441,5</w:t>
            </w:r>
          </w:p>
        </w:tc>
      </w:tr>
      <w:tr w:rsidR="001D50C4" w:rsidRPr="00E547C1" w:rsidTr="00CD3C3D">
        <w:trPr>
          <w:trHeight w:val="966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83008E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50C4" w:rsidRPr="00E547C1" w:rsidTr="00CD3C3D">
        <w:trPr>
          <w:trHeight w:val="554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549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720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1628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674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F62270" w:rsidRPr="00E547C1" w:rsidTr="00CD3C3D">
        <w:trPr>
          <w:trHeight w:val="1380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Default="00F62270" w:rsidP="00F62270">
            <w:pPr>
              <w:jc w:val="center"/>
            </w:pPr>
            <w:r w:rsidRPr="002131B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3104,9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F62270" w:rsidRPr="00E547C1" w:rsidTr="00CD3C3D">
        <w:trPr>
          <w:trHeight w:val="563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Default="00F62270" w:rsidP="00F62270">
            <w:pPr>
              <w:jc w:val="center"/>
            </w:pPr>
            <w:r w:rsidRPr="002131B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3104,9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F62270" w:rsidRPr="00E547C1" w:rsidTr="00CD3C3D">
        <w:trPr>
          <w:trHeight w:val="401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3104,9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F62270" w:rsidRPr="00E547C1" w:rsidTr="00CD3C3D">
        <w:trPr>
          <w:trHeight w:val="521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3096,4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3173,4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3256,2</w:t>
            </w:r>
          </w:p>
        </w:tc>
      </w:tr>
      <w:tr w:rsidR="005160CF" w:rsidRPr="00E547C1" w:rsidTr="00CD3C3D">
        <w:trPr>
          <w:trHeight w:val="1671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5160CF" w:rsidRPr="00E547C1" w:rsidTr="00CD3C3D">
        <w:trPr>
          <w:trHeight w:val="702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F62270" w:rsidRPr="00E547C1" w:rsidTr="00CD3C3D">
        <w:trPr>
          <w:trHeight w:val="685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779,5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F62270" w:rsidRPr="00E547C1" w:rsidTr="00CD3C3D">
        <w:trPr>
          <w:trHeight w:val="836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779,5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EF3AD7" w:rsidRPr="00E547C1" w:rsidTr="00CD3C3D">
        <w:trPr>
          <w:trHeight w:val="856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CD3C3D">
        <w:trPr>
          <w:trHeight w:val="381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CD3C3D">
        <w:trPr>
          <w:trHeight w:val="437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2156B" w:rsidRPr="00E547C1" w:rsidTr="00CD3C3D">
        <w:trPr>
          <w:trHeight w:val="26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556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807022" w:rsidRDefault="0092156B" w:rsidP="009215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28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68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39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263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767721" w:rsidRPr="00E547C1" w:rsidTr="00CD3C3D">
        <w:trPr>
          <w:trHeight w:val="461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295,3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767721" w:rsidRPr="00E547C1" w:rsidTr="00CD3C3D">
        <w:trPr>
          <w:trHeight w:val="1673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545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694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978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94247" w:rsidRPr="00E547C1" w:rsidTr="00CD3C3D">
        <w:trPr>
          <w:trHeight w:val="538"/>
        </w:trPr>
        <w:tc>
          <w:tcPr>
            <w:tcW w:w="3085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94247" w:rsidRPr="00E547C1" w:rsidRDefault="00606EE3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06EE3" w:rsidRPr="00E547C1" w:rsidTr="00CD3C3D">
        <w:trPr>
          <w:trHeight w:val="27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860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06EE3" w:rsidRPr="00E547C1" w:rsidTr="00CD3C3D">
        <w:trPr>
          <w:trHeight w:val="862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860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156B" w:rsidRPr="00E547C1" w:rsidTr="00CD3C3D">
        <w:trPr>
          <w:trHeight w:val="549"/>
        </w:trPr>
        <w:tc>
          <w:tcPr>
            <w:tcW w:w="3085" w:type="dxa"/>
            <w:shd w:val="clear" w:color="auto" w:fill="auto"/>
          </w:tcPr>
          <w:p w:rsidR="0092156B" w:rsidRPr="00EF422E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CD3C3D">
        <w:trPr>
          <w:trHeight w:val="528"/>
        </w:trPr>
        <w:tc>
          <w:tcPr>
            <w:tcW w:w="3085" w:type="dxa"/>
            <w:shd w:val="clear" w:color="auto" w:fill="auto"/>
          </w:tcPr>
          <w:p w:rsidR="0092156B" w:rsidRPr="00EF422E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CD3C3D">
        <w:trPr>
          <w:trHeight w:val="252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156B" w:rsidRPr="00E547C1" w:rsidTr="00CD3C3D">
        <w:trPr>
          <w:trHeight w:val="252"/>
        </w:trPr>
        <w:tc>
          <w:tcPr>
            <w:tcW w:w="3085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CD3C3D">
        <w:trPr>
          <w:trHeight w:val="427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DE5B28" w:rsidRPr="00E547C1" w:rsidTr="00CD3C3D">
        <w:trPr>
          <w:trHeight w:val="405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475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5C6C43" w:rsidRDefault="00DE5B28" w:rsidP="00DE5B2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894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5C6C43" w:rsidRDefault="00DE5B28" w:rsidP="00DE5B2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831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828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606EE3" w:rsidRPr="00E547C1" w:rsidTr="00CD3C3D">
        <w:trPr>
          <w:trHeight w:val="1741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606EE3" w:rsidRPr="00E547C1" w:rsidTr="00CD3C3D">
        <w:trPr>
          <w:trHeight w:val="697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DE5B28" w:rsidRPr="00E547C1" w:rsidTr="00CD3C3D">
        <w:trPr>
          <w:trHeight w:val="693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DE5B28" w:rsidRPr="00E547C1" w:rsidTr="00CD3C3D">
        <w:trPr>
          <w:trHeight w:val="881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DE5B28" w:rsidRPr="00E547C1" w:rsidTr="00CD3C3D">
        <w:trPr>
          <w:trHeight w:val="313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54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1669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68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Pr="009565E6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01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396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в отношении автомобильных дорог общего </w:t>
            </w: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9565E6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86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3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475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4E367E" w:rsidRDefault="00606EE3" w:rsidP="00606EE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95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4E367E" w:rsidRDefault="00606EE3" w:rsidP="00606EE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3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86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447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64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96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606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389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59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839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545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C062F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  <w:r w:rsidR="001D3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124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2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414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90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2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403"/>
        </w:trPr>
        <w:tc>
          <w:tcPr>
            <w:tcW w:w="3085" w:type="dxa"/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395"/>
        </w:trPr>
        <w:tc>
          <w:tcPr>
            <w:tcW w:w="3085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401"/>
        </w:trPr>
        <w:tc>
          <w:tcPr>
            <w:tcW w:w="3085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623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826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62270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1771,4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1151,8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1017,5</w:t>
            </w:r>
          </w:p>
        </w:tc>
      </w:tr>
      <w:tr w:rsidR="00F62270" w:rsidRPr="00E547C1" w:rsidTr="00CD3C3D">
        <w:trPr>
          <w:trHeight w:val="239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2270" w:rsidRPr="00E547C1" w:rsidTr="00CD3C3D">
        <w:trPr>
          <w:trHeight w:val="401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Default="00F62270" w:rsidP="00F62270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2270" w:rsidRPr="00E547C1" w:rsidTr="00CD3C3D">
        <w:trPr>
          <w:trHeight w:val="366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Default="00F62270" w:rsidP="00F62270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2270" w:rsidRPr="00E547C1" w:rsidTr="00CD3C3D">
        <w:trPr>
          <w:trHeight w:val="485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Default="00F62270" w:rsidP="00F62270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2270" w:rsidRPr="00E547C1" w:rsidTr="00CD3C3D">
        <w:trPr>
          <w:trHeight w:val="679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Default="00F62270" w:rsidP="00F62270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2270" w:rsidRPr="00E547C1" w:rsidTr="00CD3C3D">
        <w:trPr>
          <w:trHeight w:val="973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Default="00F62270" w:rsidP="00F62270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62270" w:rsidRDefault="00F62270" w:rsidP="00F62270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160CF" w:rsidRPr="00E547C1" w:rsidTr="00CD3C3D">
        <w:trPr>
          <w:trHeight w:val="419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F62270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1449,7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1051,8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DE5B28" w:rsidRPr="00E547C1" w:rsidTr="00CD3C3D">
        <w:trPr>
          <w:trHeight w:val="1690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836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642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575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254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E5B28" w:rsidRPr="00E547C1" w:rsidRDefault="005A3902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3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252,5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425"/>
        </w:trPr>
        <w:tc>
          <w:tcPr>
            <w:tcW w:w="3085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70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683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551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592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270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1137,2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F62270" w:rsidRPr="00E547C1" w:rsidTr="00CD3C3D">
        <w:trPr>
          <w:trHeight w:val="395"/>
        </w:trPr>
        <w:tc>
          <w:tcPr>
            <w:tcW w:w="3085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62270" w:rsidRPr="00E547C1" w:rsidRDefault="00F62270" w:rsidP="00F6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1137,2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F62270" w:rsidRPr="00E547C1" w:rsidRDefault="00F62270" w:rsidP="00F622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AA6629" w:rsidRPr="00E547C1" w:rsidTr="00CD3C3D">
        <w:trPr>
          <w:trHeight w:val="259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491,9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629" w:rsidRPr="00E547C1" w:rsidTr="00CD3C3D">
        <w:trPr>
          <w:trHeight w:val="705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629" w:rsidRPr="00E547C1" w:rsidTr="00CD3C3D">
        <w:trPr>
          <w:trHeight w:val="980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629" w:rsidRPr="00E547C1" w:rsidTr="00CD3C3D">
        <w:trPr>
          <w:trHeight w:val="261"/>
        </w:trPr>
        <w:tc>
          <w:tcPr>
            <w:tcW w:w="3085" w:type="dxa"/>
            <w:shd w:val="clear" w:color="auto" w:fill="auto"/>
          </w:tcPr>
          <w:p w:rsidR="00AA6629" w:rsidRPr="00C829F9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6629" w:rsidRPr="00E547C1" w:rsidTr="00CD3C3D">
        <w:trPr>
          <w:trHeight w:val="261"/>
        </w:trPr>
        <w:tc>
          <w:tcPr>
            <w:tcW w:w="3085" w:type="dxa"/>
            <w:shd w:val="clear" w:color="auto" w:fill="auto"/>
          </w:tcPr>
          <w:p w:rsidR="00AA6629" w:rsidRPr="00C829F9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6629" w:rsidRPr="00E547C1" w:rsidTr="00CD3C3D">
        <w:trPr>
          <w:trHeight w:val="261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629" w:rsidRPr="00E547C1" w:rsidTr="00CD3C3D">
        <w:trPr>
          <w:trHeight w:val="690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629" w:rsidRPr="00E547C1" w:rsidTr="00CD3C3D">
        <w:trPr>
          <w:trHeight w:val="974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629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A6629" w:rsidRPr="00E547C1" w:rsidTr="00CD3C3D">
        <w:trPr>
          <w:trHeight w:val="678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A6629" w:rsidRPr="00E547C1" w:rsidTr="00CD3C3D">
        <w:trPr>
          <w:trHeight w:val="830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E7E96" w:rsidRPr="00E547C1" w:rsidTr="00CD3C3D">
        <w:trPr>
          <w:trHeight w:val="396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FE7E96" w:rsidRPr="00E547C1" w:rsidTr="00CD3C3D">
        <w:trPr>
          <w:trHeight w:val="679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992" w:type="dxa"/>
          </w:tcPr>
          <w:p w:rsidR="00FE7E96" w:rsidRDefault="00FE7E96" w:rsidP="00FE7E9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FE7E96" w:rsidRPr="001928D0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FE7E96" w:rsidRPr="00E547C1" w:rsidTr="00CD3C3D">
        <w:trPr>
          <w:trHeight w:val="845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992" w:type="dxa"/>
          </w:tcPr>
          <w:p w:rsidR="00FE7E96" w:rsidRDefault="00FE7E96" w:rsidP="00FE7E9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FE7E96" w:rsidRPr="001928D0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FE7E96" w:rsidRPr="00E547C1" w:rsidTr="00CD3C3D">
        <w:trPr>
          <w:trHeight w:val="261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FE7E96" w:rsidRPr="00E547C1" w:rsidTr="00CD3C3D">
        <w:trPr>
          <w:trHeight w:val="393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294860" w:rsidRDefault="00FE7E96" w:rsidP="00FE7E96">
            <w:pPr>
              <w:jc w:val="center"/>
            </w:pPr>
            <w:r w:rsidRPr="0029486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FE7E96" w:rsidRPr="00E547C1" w:rsidTr="00CD3C3D">
        <w:trPr>
          <w:trHeight w:val="1665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294860" w:rsidRDefault="00FE7E96" w:rsidP="00FE7E96">
            <w:pPr>
              <w:jc w:val="center"/>
            </w:pPr>
            <w:r w:rsidRPr="0029486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FE7E96" w:rsidRPr="00E547C1" w:rsidTr="00CD3C3D">
        <w:trPr>
          <w:trHeight w:val="683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E7E96" w:rsidRPr="00E547C1" w:rsidTr="00CD3C3D">
        <w:trPr>
          <w:trHeight w:val="419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E7E96" w:rsidRPr="00E547C1" w:rsidTr="00CD3C3D">
        <w:trPr>
          <w:trHeight w:val="541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E7E96" w:rsidRPr="00E547C1" w:rsidTr="00CD3C3D">
        <w:trPr>
          <w:trHeight w:val="906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E7E96" w:rsidRPr="00E547C1" w:rsidTr="00CD3C3D">
        <w:trPr>
          <w:trHeight w:val="680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FE7E96" w:rsidRPr="00E547C1" w:rsidTr="00CD3C3D">
        <w:trPr>
          <w:trHeight w:val="541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FE7E96" w:rsidRPr="00E547C1" w:rsidTr="00CD3C3D">
        <w:trPr>
          <w:trHeight w:val="698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FE7E96" w:rsidRPr="00E547C1" w:rsidTr="00CD3C3D">
        <w:trPr>
          <w:trHeight w:val="906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Default="00FE7E96" w:rsidP="00FE7E96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0142AC" w:rsidRPr="00E547C1" w:rsidTr="00CD3C3D">
        <w:trPr>
          <w:trHeight w:val="746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E547C1" w:rsidRDefault="00FE7E96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E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FE7E96" w:rsidRPr="00AD4DE9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бюджета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7038CB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FE7E96">
        <w:trPr>
          <w:trHeight w:val="559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E96" w:rsidRPr="007038CB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FE7E96">
        <w:trPr>
          <w:trHeight w:val="689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E7E96" w:rsidRPr="007038CB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AD4DE9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AD4DE9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643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E96" w:rsidRDefault="00FE7E96" w:rsidP="00FE7E96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836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Default="00FE7E96" w:rsidP="00FE7E96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E7E96" w:rsidRDefault="00FE7E96" w:rsidP="00FE7E96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AD4DE9" w:rsidRDefault="00FE7E96" w:rsidP="00FE7E9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721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AD4DE9" w:rsidRDefault="00FE7E96" w:rsidP="00FE7E9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AD4DE9" w:rsidRDefault="00FE7E96" w:rsidP="00FE7E9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AD4DE9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602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A51FC4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E7E96" w:rsidRDefault="00FE7E96" w:rsidP="00FE7E96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8E583B">
        <w:trPr>
          <w:trHeight w:val="667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E7E96" w:rsidRPr="00A51FC4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E7E96" w:rsidRDefault="00FE7E96" w:rsidP="00FE7E96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7E96" w:rsidRPr="00E547C1" w:rsidTr="00CD3C3D">
        <w:trPr>
          <w:trHeight w:val="259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FE7E96" w:rsidP="00FE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FE7E96" w:rsidRPr="00E547C1" w:rsidTr="00CD3C3D">
        <w:trPr>
          <w:trHeight w:val="279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7E96" w:rsidRPr="00115DF3" w:rsidRDefault="00FE7E96" w:rsidP="00FE7E96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FE7E96" w:rsidRPr="00E547C1" w:rsidTr="00CD3C3D">
        <w:trPr>
          <w:trHeight w:val="455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7E96" w:rsidRPr="00115DF3" w:rsidRDefault="00FE7E96" w:rsidP="00FE7E96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FE7E96" w:rsidRPr="00E547C1" w:rsidTr="00CD3C3D">
        <w:trPr>
          <w:trHeight w:val="264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7E96" w:rsidRPr="00115DF3" w:rsidRDefault="00FE7E96" w:rsidP="00FE7E96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FE7E96" w:rsidRPr="00E547C1" w:rsidTr="00CD3C3D">
        <w:trPr>
          <w:trHeight w:val="425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7E96" w:rsidRPr="00115DF3" w:rsidRDefault="00FE7E96" w:rsidP="00FE7E96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FE7E96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7E96" w:rsidRPr="00115DF3" w:rsidRDefault="00FE7E96" w:rsidP="00FE7E96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FE7E96" w:rsidRPr="00E547C1" w:rsidTr="00CD3C3D">
        <w:trPr>
          <w:trHeight w:val="395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7E96" w:rsidRPr="00115DF3" w:rsidRDefault="00FE7E96" w:rsidP="00FE7E96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FE7E96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FE7E96" w:rsidRPr="00AF118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7E96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FE7E96" w:rsidRPr="00AF118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E7E96" w:rsidRPr="00AF118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7E96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FE7E96" w:rsidRPr="00AF118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E7E96" w:rsidRPr="00AF118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7E96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FE7E96" w:rsidRPr="00AF118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E7E96" w:rsidRPr="00AF118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7E96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E7E96" w:rsidRPr="00FF3395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7E96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E7E96" w:rsidRPr="00FF3395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E7E96" w:rsidRPr="00115DF3" w:rsidRDefault="00FE7E96" w:rsidP="00FE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7E96" w:rsidRPr="00E547C1" w:rsidTr="00CD3C3D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E7E96" w:rsidRPr="00E547C1" w:rsidRDefault="005B7607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15375,3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FE7E96" w:rsidRPr="00E547C1" w:rsidRDefault="00FE7E96" w:rsidP="00FE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CD3C3D" w:rsidRDefault="00CD3C3D" w:rsidP="00A61F8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C3D" w:rsidRDefault="00CD3C3D" w:rsidP="00A61F8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1EAF" w:rsidRPr="00CD3C3D" w:rsidRDefault="00CD3C3D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1.5</w:t>
      </w:r>
      <w:r w:rsidR="00833988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 «Распределение бюджетных </w:t>
      </w:r>
      <w:proofErr w:type="gramStart"/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>ассигнований  по</w:t>
      </w:r>
      <w:proofErr w:type="gramEnd"/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2022 год и на плановый период 2023 и 2024 годов» изложить в новой     редакции:</w:t>
      </w: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1E6B51" w:rsidRPr="001E6B51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1E6B51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B51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2022 год 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013785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1378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013785" w:rsidRPr="00A75E94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013785" w:rsidRDefault="008E583B" w:rsidP="0001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1470,3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677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E583B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E583B" w:rsidRPr="00FE3E01" w:rsidTr="002548B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5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CD3C3D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8E583B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965,3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бюджета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7038C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7038C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27 0 03 72102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7038C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D4DE9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51FC4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54052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51FC4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E3EEB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E3EE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E3EEB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E3EEB" w:rsidRDefault="008E583B" w:rsidP="008E5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252,5</w:t>
            </w:r>
          </w:p>
        </w:tc>
        <w:tc>
          <w:tcPr>
            <w:tcW w:w="1358" w:type="dxa"/>
          </w:tcPr>
          <w:p w:rsidR="008E583B" w:rsidRPr="00AE3EEB" w:rsidRDefault="008E583B" w:rsidP="008E5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AE3EEB" w:rsidRDefault="008E583B" w:rsidP="008E5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46954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2022-2024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2548B8" w:rsidRDefault="008E583B" w:rsidP="008E5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2548B8" w:rsidRDefault="008E583B" w:rsidP="008E5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2548B8" w:rsidRDefault="008E583B" w:rsidP="008E583B">
            <w:pPr>
              <w:jc w:val="center"/>
              <w:rPr>
                <w:b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9565E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7E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2548B8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9565E6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4E367E" w:rsidRDefault="008E583B" w:rsidP="008E583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4E367E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4E367E" w:rsidRDefault="008E583B" w:rsidP="008E583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4E367E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4E367E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BD1C5B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8E583B" w:rsidRPr="00FE3E01" w:rsidTr="00BD1C5B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3C79F2" w:rsidRDefault="00680881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3942,8</w:t>
            </w:r>
          </w:p>
        </w:tc>
        <w:tc>
          <w:tcPr>
            <w:tcW w:w="1358" w:type="dxa"/>
          </w:tcPr>
          <w:p w:rsidR="008E583B" w:rsidRPr="003C79F2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4051,6</w:t>
            </w:r>
          </w:p>
        </w:tc>
        <w:tc>
          <w:tcPr>
            <w:tcW w:w="1358" w:type="dxa"/>
          </w:tcPr>
          <w:p w:rsidR="008E583B" w:rsidRPr="003C79F2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4167,3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680881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3942,8</w:t>
            </w:r>
          </w:p>
        </w:tc>
        <w:tc>
          <w:tcPr>
            <w:tcW w:w="1358" w:type="dxa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4051,6</w:t>
            </w:r>
          </w:p>
        </w:tc>
        <w:tc>
          <w:tcPr>
            <w:tcW w:w="1358" w:type="dxa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4167,3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3096,4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3173,4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3256,2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E583B" w:rsidRPr="00FE3E01" w:rsidTr="00B007D6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8458EB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8458EB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8458EB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8458EB" w:rsidRDefault="003B1BA8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2099,1</w:t>
            </w:r>
          </w:p>
        </w:tc>
        <w:tc>
          <w:tcPr>
            <w:tcW w:w="1358" w:type="dxa"/>
          </w:tcPr>
          <w:p w:rsidR="008E583B" w:rsidRPr="008458EB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1637,5</w:t>
            </w:r>
          </w:p>
        </w:tc>
        <w:tc>
          <w:tcPr>
            <w:tcW w:w="1358" w:type="dxa"/>
          </w:tcPr>
          <w:p w:rsidR="008E583B" w:rsidRPr="00B11E5B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1528,3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8E583B" w:rsidRPr="003C79F2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8E583B" w:rsidRPr="003C79F2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807022" w:rsidRDefault="008E583B" w:rsidP="008E58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8E583B" w:rsidRPr="0083008E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8E583B" w:rsidRPr="0083008E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CF17D7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E583B" w:rsidRPr="00CF17D7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F17D7" w:rsidRDefault="008E583B" w:rsidP="008E583B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8E583B" w:rsidRPr="00CF17D7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E583B" w:rsidRPr="00FE3E01" w:rsidTr="00B007D6">
        <w:trPr>
          <w:trHeight w:val="3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E729B6" w:rsidRDefault="008E583B" w:rsidP="008E583B">
            <w:pPr>
              <w:jc w:val="center"/>
              <w:rPr>
                <w:color w:val="FF0000"/>
              </w:rPr>
            </w:pPr>
            <w:r w:rsidRPr="00E729B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3C79F2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3C79F2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236,6</w:t>
            </w:r>
          </w:p>
        </w:tc>
      </w:tr>
      <w:tr w:rsidR="008E583B" w:rsidRPr="00FE3E01" w:rsidTr="00B007D6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115DF3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115DF3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115DF3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115DF3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115DF3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115DF3" w:rsidRDefault="008E583B" w:rsidP="008E5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8E583B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3B1BA8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609,7</w:t>
            </w:r>
          </w:p>
        </w:tc>
        <w:tc>
          <w:tcPr>
            <w:tcW w:w="1358" w:type="dxa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358" w:type="dxa"/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103,6</w:t>
            </w:r>
          </w:p>
        </w:tc>
      </w:tr>
      <w:tr w:rsidR="008E583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3C79F2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3C79F2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3C79F2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F422E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F422E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E583B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E583B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83B" w:rsidRPr="006E70AD" w:rsidRDefault="008E583B" w:rsidP="008E58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6E70AD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91DD8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D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6E70AD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583B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E583B" w:rsidRPr="00CA68F6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0881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680881" w:rsidRDefault="00680881" w:rsidP="0068088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08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321,7</w:t>
            </w:r>
          </w:p>
        </w:tc>
        <w:tc>
          <w:tcPr>
            <w:tcW w:w="1358" w:type="dxa"/>
          </w:tcPr>
          <w:p w:rsidR="00680881" w:rsidRPr="00C23FDB" w:rsidRDefault="00680881" w:rsidP="00680881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680881" w:rsidRPr="00C23FDB" w:rsidRDefault="00680881" w:rsidP="00680881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</w:tr>
      <w:tr w:rsidR="00680881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Default="00680881" w:rsidP="00680881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1358" w:type="dxa"/>
          </w:tcPr>
          <w:p w:rsidR="00680881" w:rsidRDefault="00680881" w:rsidP="006808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680881" w:rsidRDefault="00680881" w:rsidP="006808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80881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Default="00680881" w:rsidP="00680881">
            <w:pPr>
              <w:jc w:val="center"/>
            </w:pPr>
            <w:r w:rsidRPr="008570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1358" w:type="dxa"/>
          </w:tcPr>
          <w:p w:rsidR="00680881" w:rsidRDefault="00680881" w:rsidP="006808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680881" w:rsidRDefault="00680881" w:rsidP="0068088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680881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1137,2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491,9</w:t>
            </w:r>
          </w:p>
        </w:tc>
        <w:tc>
          <w:tcPr>
            <w:tcW w:w="1358" w:type="dxa"/>
          </w:tcPr>
          <w:p w:rsidR="008E583B" w:rsidRPr="005A7F32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8E583B" w:rsidRPr="005A7F32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8E583B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358" w:type="dxa"/>
          </w:tcPr>
          <w:p w:rsidR="008E583B" w:rsidRPr="005A7F32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8E583B" w:rsidRPr="005A7F32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8E583B" w:rsidRPr="00FE3E01" w:rsidTr="00BD1C5B">
        <w:trPr>
          <w:trHeight w:val="78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358" w:type="dxa"/>
          </w:tcPr>
          <w:p w:rsidR="008E583B" w:rsidRPr="005A7F32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8E583B" w:rsidRPr="005A7F32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8E583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829F9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C829F9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583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E583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E583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E583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8E583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8E583B" w:rsidRPr="00FE3E01" w:rsidTr="00D55D1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Default="008E583B" w:rsidP="008E583B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80881" w:rsidRPr="00FE3E01" w:rsidTr="00BD1C5B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E547C1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E547C1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1358" w:type="dxa"/>
          </w:tcPr>
          <w:p w:rsidR="00680881" w:rsidRPr="00E547C1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358" w:type="dxa"/>
          </w:tcPr>
          <w:p w:rsidR="00680881" w:rsidRPr="00E547C1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680881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E547C1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Default="00680881" w:rsidP="006808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1358" w:type="dxa"/>
          </w:tcPr>
          <w:p w:rsidR="00680881" w:rsidRDefault="00680881" w:rsidP="006808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358" w:type="dxa"/>
          </w:tcPr>
          <w:p w:rsidR="00680881" w:rsidRPr="001928D0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680881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FE3E01" w:rsidRDefault="00680881" w:rsidP="006808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Pr="00E547C1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80881" w:rsidRDefault="00680881" w:rsidP="006808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1358" w:type="dxa"/>
          </w:tcPr>
          <w:p w:rsidR="00680881" w:rsidRDefault="00680881" w:rsidP="006808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358" w:type="dxa"/>
          </w:tcPr>
          <w:p w:rsidR="00680881" w:rsidRPr="001928D0" w:rsidRDefault="00680881" w:rsidP="0068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8E583B" w:rsidRPr="00FE3E01" w:rsidTr="00457E72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8E583B" w:rsidRPr="00FE3E01" w:rsidTr="00457E72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A91DD8" w:rsidRDefault="008E583B" w:rsidP="008E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DD8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8E583B" w:rsidRPr="00A91DD8" w:rsidRDefault="008E583B" w:rsidP="008E583B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8E583B" w:rsidRPr="00A91DD8" w:rsidRDefault="008E583B" w:rsidP="008E583B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265,9</w:t>
            </w:r>
          </w:p>
        </w:tc>
      </w:tr>
      <w:tr w:rsidR="008E583B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5C6C43" w:rsidRDefault="008E583B" w:rsidP="008E583B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8E583B" w:rsidRPr="005C6C43" w:rsidRDefault="008E583B" w:rsidP="008E583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8E583B" w:rsidRPr="00304EA1" w:rsidRDefault="008E583B" w:rsidP="008E583B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8E583B" w:rsidRPr="00FE3E01" w:rsidTr="004A536D">
        <w:trPr>
          <w:trHeight w:val="120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8E583B" w:rsidRPr="00FE3E01" w:rsidRDefault="008E583B" w:rsidP="008E5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8E583B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8E583B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FE3E01" w:rsidRDefault="008E583B" w:rsidP="008E58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E583B" w:rsidRPr="00E547C1" w:rsidRDefault="009E11A8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15375,3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1358" w:type="dxa"/>
          </w:tcPr>
          <w:p w:rsidR="008E583B" w:rsidRPr="00E547C1" w:rsidRDefault="008E583B" w:rsidP="008E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Default="00A506AC" w:rsidP="000B641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</w:t>
      </w:r>
      <w:r w:rsidR="000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района».</w:t>
      </w:r>
    </w:p>
    <w:p w:rsidR="00A506AC" w:rsidRPr="00886A1D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3606A2" w:rsidRPr="00417B22" w:rsidRDefault="00A506AC" w:rsidP="00886A1D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sectPr w:rsidR="003606A2" w:rsidRPr="00417B22" w:rsidSect="00181EAF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64C5"/>
    <w:rsid w:val="00006D93"/>
    <w:rsid w:val="00010517"/>
    <w:rsid w:val="00010FEE"/>
    <w:rsid w:val="00013785"/>
    <w:rsid w:val="000142AC"/>
    <w:rsid w:val="00015964"/>
    <w:rsid w:val="00017B6D"/>
    <w:rsid w:val="00025E36"/>
    <w:rsid w:val="0003068D"/>
    <w:rsid w:val="00032B4A"/>
    <w:rsid w:val="000435C7"/>
    <w:rsid w:val="00047519"/>
    <w:rsid w:val="000553AF"/>
    <w:rsid w:val="00065638"/>
    <w:rsid w:val="00072B49"/>
    <w:rsid w:val="00082FFD"/>
    <w:rsid w:val="00097F4D"/>
    <w:rsid w:val="000A1B3A"/>
    <w:rsid w:val="000A516D"/>
    <w:rsid w:val="000B6411"/>
    <w:rsid w:val="000C4301"/>
    <w:rsid w:val="000C522D"/>
    <w:rsid w:val="000E31D0"/>
    <w:rsid w:val="00103DF1"/>
    <w:rsid w:val="00106ED7"/>
    <w:rsid w:val="00112A1A"/>
    <w:rsid w:val="00115037"/>
    <w:rsid w:val="00115DF3"/>
    <w:rsid w:val="0012480B"/>
    <w:rsid w:val="001446E4"/>
    <w:rsid w:val="00157061"/>
    <w:rsid w:val="00166806"/>
    <w:rsid w:val="001758D2"/>
    <w:rsid w:val="00181EAF"/>
    <w:rsid w:val="001928D0"/>
    <w:rsid w:val="00196D38"/>
    <w:rsid w:val="001A35C0"/>
    <w:rsid w:val="001B386D"/>
    <w:rsid w:val="001B6DF8"/>
    <w:rsid w:val="001C4C3B"/>
    <w:rsid w:val="001D3815"/>
    <w:rsid w:val="001D50C4"/>
    <w:rsid w:val="001D6CE0"/>
    <w:rsid w:val="001D6E77"/>
    <w:rsid w:val="001E1AF9"/>
    <w:rsid w:val="001E526E"/>
    <w:rsid w:val="001E52B0"/>
    <w:rsid w:val="001E6B51"/>
    <w:rsid w:val="001F285C"/>
    <w:rsid w:val="001F4DF7"/>
    <w:rsid w:val="001F5384"/>
    <w:rsid w:val="00215827"/>
    <w:rsid w:val="00224CA7"/>
    <w:rsid w:val="0023357E"/>
    <w:rsid w:val="00235970"/>
    <w:rsid w:val="00241740"/>
    <w:rsid w:val="00243F57"/>
    <w:rsid w:val="00253A55"/>
    <w:rsid w:val="002548B8"/>
    <w:rsid w:val="00261C39"/>
    <w:rsid w:val="0026682E"/>
    <w:rsid w:val="002944B5"/>
    <w:rsid w:val="00294860"/>
    <w:rsid w:val="002B21EE"/>
    <w:rsid w:val="002B61C0"/>
    <w:rsid w:val="002B7E1C"/>
    <w:rsid w:val="002D22C7"/>
    <w:rsid w:val="00304EA1"/>
    <w:rsid w:val="00317A23"/>
    <w:rsid w:val="00337E4A"/>
    <w:rsid w:val="003465B1"/>
    <w:rsid w:val="003606A2"/>
    <w:rsid w:val="00381C86"/>
    <w:rsid w:val="00391A81"/>
    <w:rsid w:val="003A27B5"/>
    <w:rsid w:val="003A5716"/>
    <w:rsid w:val="003B1BA8"/>
    <w:rsid w:val="003B2C21"/>
    <w:rsid w:val="003C5888"/>
    <w:rsid w:val="003C79F2"/>
    <w:rsid w:val="003C7DD5"/>
    <w:rsid w:val="003E522F"/>
    <w:rsid w:val="003F2253"/>
    <w:rsid w:val="003F3043"/>
    <w:rsid w:val="003F623E"/>
    <w:rsid w:val="00417B22"/>
    <w:rsid w:val="00423A4E"/>
    <w:rsid w:val="00433B17"/>
    <w:rsid w:val="00457089"/>
    <w:rsid w:val="00457E72"/>
    <w:rsid w:val="00481263"/>
    <w:rsid w:val="00495A3E"/>
    <w:rsid w:val="004A12D9"/>
    <w:rsid w:val="004A536D"/>
    <w:rsid w:val="004B2221"/>
    <w:rsid w:val="004B5110"/>
    <w:rsid w:val="004D13FC"/>
    <w:rsid w:val="004D5887"/>
    <w:rsid w:val="004E367E"/>
    <w:rsid w:val="004F3509"/>
    <w:rsid w:val="00505F34"/>
    <w:rsid w:val="00510DBF"/>
    <w:rsid w:val="00514D19"/>
    <w:rsid w:val="005160CF"/>
    <w:rsid w:val="00520387"/>
    <w:rsid w:val="00522919"/>
    <w:rsid w:val="00531848"/>
    <w:rsid w:val="005337B5"/>
    <w:rsid w:val="00540256"/>
    <w:rsid w:val="005402AE"/>
    <w:rsid w:val="0054052B"/>
    <w:rsid w:val="005471FF"/>
    <w:rsid w:val="00552967"/>
    <w:rsid w:val="00555EE6"/>
    <w:rsid w:val="005630B7"/>
    <w:rsid w:val="0056750D"/>
    <w:rsid w:val="00572FFE"/>
    <w:rsid w:val="00576EA3"/>
    <w:rsid w:val="005A2826"/>
    <w:rsid w:val="005A3902"/>
    <w:rsid w:val="005A7F32"/>
    <w:rsid w:val="005B7607"/>
    <w:rsid w:val="005C509B"/>
    <w:rsid w:val="005C651D"/>
    <w:rsid w:val="005C6C43"/>
    <w:rsid w:val="005D395B"/>
    <w:rsid w:val="005E1B5C"/>
    <w:rsid w:val="005E1E81"/>
    <w:rsid w:val="005E7A12"/>
    <w:rsid w:val="00600DEF"/>
    <w:rsid w:val="00606EE3"/>
    <w:rsid w:val="00633843"/>
    <w:rsid w:val="00644DC8"/>
    <w:rsid w:val="00657BD7"/>
    <w:rsid w:val="00665176"/>
    <w:rsid w:val="00666D4D"/>
    <w:rsid w:val="00671B53"/>
    <w:rsid w:val="00680881"/>
    <w:rsid w:val="0068405E"/>
    <w:rsid w:val="00694D82"/>
    <w:rsid w:val="006A1CBD"/>
    <w:rsid w:val="006B1582"/>
    <w:rsid w:val="006B2C2C"/>
    <w:rsid w:val="006C5511"/>
    <w:rsid w:val="006E70AD"/>
    <w:rsid w:val="006F149B"/>
    <w:rsid w:val="006F3A1F"/>
    <w:rsid w:val="007038CB"/>
    <w:rsid w:val="007105EB"/>
    <w:rsid w:val="00724EDC"/>
    <w:rsid w:val="00731E1F"/>
    <w:rsid w:val="00745A3D"/>
    <w:rsid w:val="00752DBA"/>
    <w:rsid w:val="00767721"/>
    <w:rsid w:val="00773F19"/>
    <w:rsid w:val="00786A53"/>
    <w:rsid w:val="007B677A"/>
    <w:rsid w:val="007D236A"/>
    <w:rsid w:val="007D4299"/>
    <w:rsid w:val="007F345F"/>
    <w:rsid w:val="007F789E"/>
    <w:rsid w:val="00807022"/>
    <w:rsid w:val="00815A0E"/>
    <w:rsid w:val="00817F9C"/>
    <w:rsid w:val="00822847"/>
    <w:rsid w:val="0082335A"/>
    <w:rsid w:val="0083008E"/>
    <w:rsid w:val="00833988"/>
    <w:rsid w:val="0083777A"/>
    <w:rsid w:val="008458EB"/>
    <w:rsid w:val="00852EF7"/>
    <w:rsid w:val="008534F2"/>
    <w:rsid w:val="00872814"/>
    <w:rsid w:val="00886A1D"/>
    <w:rsid w:val="008A03CE"/>
    <w:rsid w:val="008A7BE4"/>
    <w:rsid w:val="008E583B"/>
    <w:rsid w:val="008E76CD"/>
    <w:rsid w:val="008F7040"/>
    <w:rsid w:val="008F7635"/>
    <w:rsid w:val="009000E7"/>
    <w:rsid w:val="0090305C"/>
    <w:rsid w:val="00912850"/>
    <w:rsid w:val="00914597"/>
    <w:rsid w:val="0092156B"/>
    <w:rsid w:val="00921AC6"/>
    <w:rsid w:val="00925AA5"/>
    <w:rsid w:val="00926E75"/>
    <w:rsid w:val="00927B28"/>
    <w:rsid w:val="00932D64"/>
    <w:rsid w:val="0095313F"/>
    <w:rsid w:val="009565E6"/>
    <w:rsid w:val="00961EDB"/>
    <w:rsid w:val="00965CAF"/>
    <w:rsid w:val="00967A2D"/>
    <w:rsid w:val="00971FFB"/>
    <w:rsid w:val="009730BF"/>
    <w:rsid w:val="0097331A"/>
    <w:rsid w:val="009745CA"/>
    <w:rsid w:val="00985055"/>
    <w:rsid w:val="00994B6B"/>
    <w:rsid w:val="00996ECD"/>
    <w:rsid w:val="009A311B"/>
    <w:rsid w:val="009B64D9"/>
    <w:rsid w:val="009D5CE4"/>
    <w:rsid w:val="009E11A8"/>
    <w:rsid w:val="009E46AE"/>
    <w:rsid w:val="009F3907"/>
    <w:rsid w:val="009F573C"/>
    <w:rsid w:val="009F7E94"/>
    <w:rsid w:val="00A03455"/>
    <w:rsid w:val="00A03AA8"/>
    <w:rsid w:val="00A04013"/>
    <w:rsid w:val="00A23F7F"/>
    <w:rsid w:val="00A2522D"/>
    <w:rsid w:val="00A25FDC"/>
    <w:rsid w:val="00A27413"/>
    <w:rsid w:val="00A328CA"/>
    <w:rsid w:val="00A41403"/>
    <w:rsid w:val="00A42187"/>
    <w:rsid w:val="00A506AC"/>
    <w:rsid w:val="00A51FC4"/>
    <w:rsid w:val="00A52802"/>
    <w:rsid w:val="00A61F8F"/>
    <w:rsid w:val="00A66831"/>
    <w:rsid w:val="00A75E94"/>
    <w:rsid w:val="00A770A7"/>
    <w:rsid w:val="00A77326"/>
    <w:rsid w:val="00A901A9"/>
    <w:rsid w:val="00A90601"/>
    <w:rsid w:val="00A91DD8"/>
    <w:rsid w:val="00AA6015"/>
    <w:rsid w:val="00AA6629"/>
    <w:rsid w:val="00AB01FC"/>
    <w:rsid w:val="00AB4D44"/>
    <w:rsid w:val="00AC3465"/>
    <w:rsid w:val="00AD09E5"/>
    <w:rsid w:val="00AD4DE9"/>
    <w:rsid w:val="00AE3EEB"/>
    <w:rsid w:val="00AF1181"/>
    <w:rsid w:val="00B00640"/>
    <w:rsid w:val="00B007D6"/>
    <w:rsid w:val="00B04A0B"/>
    <w:rsid w:val="00B05F52"/>
    <w:rsid w:val="00B1034D"/>
    <w:rsid w:val="00B11E5B"/>
    <w:rsid w:val="00B27894"/>
    <w:rsid w:val="00B373F6"/>
    <w:rsid w:val="00B448C0"/>
    <w:rsid w:val="00B44D43"/>
    <w:rsid w:val="00B53EA0"/>
    <w:rsid w:val="00B56EDF"/>
    <w:rsid w:val="00B631D1"/>
    <w:rsid w:val="00B76E6C"/>
    <w:rsid w:val="00B82848"/>
    <w:rsid w:val="00B84F7B"/>
    <w:rsid w:val="00B947E4"/>
    <w:rsid w:val="00B97EA1"/>
    <w:rsid w:val="00BA0A97"/>
    <w:rsid w:val="00BB4D91"/>
    <w:rsid w:val="00BD1C5B"/>
    <w:rsid w:val="00BE4834"/>
    <w:rsid w:val="00BF33D7"/>
    <w:rsid w:val="00C044C3"/>
    <w:rsid w:val="00C062F3"/>
    <w:rsid w:val="00C14C5D"/>
    <w:rsid w:val="00C23FDB"/>
    <w:rsid w:val="00C333B5"/>
    <w:rsid w:val="00C42C3B"/>
    <w:rsid w:val="00C43865"/>
    <w:rsid w:val="00C75E7C"/>
    <w:rsid w:val="00C829F9"/>
    <w:rsid w:val="00C92781"/>
    <w:rsid w:val="00C92BF1"/>
    <w:rsid w:val="00CA15C1"/>
    <w:rsid w:val="00CA50CE"/>
    <w:rsid w:val="00CA68F6"/>
    <w:rsid w:val="00CA7115"/>
    <w:rsid w:val="00CB0965"/>
    <w:rsid w:val="00CB15DB"/>
    <w:rsid w:val="00CB1A5B"/>
    <w:rsid w:val="00CB2FD1"/>
    <w:rsid w:val="00CB5314"/>
    <w:rsid w:val="00CC00E6"/>
    <w:rsid w:val="00CD3C3D"/>
    <w:rsid w:val="00CD598E"/>
    <w:rsid w:val="00CE3E63"/>
    <w:rsid w:val="00CE797A"/>
    <w:rsid w:val="00CF17D7"/>
    <w:rsid w:val="00CF6B23"/>
    <w:rsid w:val="00CF711B"/>
    <w:rsid w:val="00D01569"/>
    <w:rsid w:val="00D02BEB"/>
    <w:rsid w:val="00D05981"/>
    <w:rsid w:val="00D07C3D"/>
    <w:rsid w:val="00D318C0"/>
    <w:rsid w:val="00D340A4"/>
    <w:rsid w:val="00D362B2"/>
    <w:rsid w:val="00D37095"/>
    <w:rsid w:val="00D4067E"/>
    <w:rsid w:val="00D4432F"/>
    <w:rsid w:val="00D55D1B"/>
    <w:rsid w:val="00D81EF3"/>
    <w:rsid w:val="00D85DDA"/>
    <w:rsid w:val="00DB2CD6"/>
    <w:rsid w:val="00DB5EB1"/>
    <w:rsid w:val="00DE5B28"/>
    <w:rsid w:val="00DF4D5C"/>
    <w:rsid w:val="00E02371"/>
    <w:rsid w:val="00E12EF1"/>
    <w:rsid w:val="00E373A0"/>
    <w:rsid w:val="00E46954"/>
    <w:rsid w:val="00E547C1"/>
    <w:rsid w:val="00E54D3A"/>
    <w:rsid w:val="00E60C2D"/>
    <w:rsid w:val="00E61FCA"/>
    <w:rsid w:val="00E6343C"/>
    <w:rsid w:val="00E71DEE"/>
    <w:rsid w:val="00E729B6"/>
    <w:rsid w:val="00E735D5"/>
    <w:rsid w:val="00E75D41"/>
    <w:rsid w:val="00E914FE"/>
    <w:rsid w:val="00E91884"/>
    <w:rsid w:val="00E94247"/>
    <w:rsid w:val="00EC56B4"/>
    <w:rsid w:val="00EE031B"/>
    <w:rsid w:val="00EE2112"/>
    <w:rsid w:val="00EE702C"/>
    <w:rsid w:val="00EF3AD7"/>
    <w:rsid w:val="00EF422E"/>
    <w:rsid w:val="00F02EAA"/>
    <w:rsid w:val="00F25529"/>
    <w:rsid w:val="00F27A36"/>
    <w:rsid w:val="00F60BBD"/>
    <w:rsid w:val="00F62270"/>
    <w:rsid w:val="00F65C2C"/>
    <w:rsid w:val="00F66E99"/>
    <w:rsid w:val="00F8330E"/>
    <w:rsid w:val="00F87AC7"/>
    <w:rsid w:val="00FA412B"/>
    <w:rsid w:val="00FB67E6"/>
    <w:rsid w:val="00FB7059"/>
    <w:rsid w:val="00FC3B3D"/>
    <w:rsid w:val="00FD1C93"/>
    <w:rsid w:val="00FD4193"/>
    <w:rsid w:val="00FE3D03"/>
    <w:rsid w:val="00FE3E01"/>
    <w:rsid w:val="00FE67D0"/>
    <w:rsid w:val="00FE68D7"/>
    <w:rsid w:val="00FE7E96"/>
    <w:rsid w:val="00FF13A5"/>
    <w:rsid w:val="00FF339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8976</Words>
  <Characters>51167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2022-07-07T05:41:00Z</cp:lastPrinted>
  <dcterms:created xsi:type="dcterms:W3CDTF">2022-07-07T05:42:00Z</dcterms:created>
  <dcterms:modified xsi:type="dcterms:W3CDTF">2022-07-07T05:42:00Z</dcterms:modified>
</cp:coreProperties>
</file>