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0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A8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CA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B0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Pr="009F66BB" w:rsidRDefault="00984AC7" w:rsidP="009F66BB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A83045" w:rsidRDefault="00A83045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2418E" w:rsidRPr="00A50DB4" w:rsidRDefault="00A83045" w:rsidP="00A50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792">
        <w:rPr>
          <w:rFonts w:ascii="Times New Roman" w:eastAsia="Times New Roman" w:hAnsi="Times New Roman"/>
          <w:b/>
          <w:sz w:val="28"/>
        </w:rPr>
        <w:t>1.1</w:t>
      </w:r>
      <w:r w:rsidR="00AB3C5A" w:rsidRPr="00143792">
        <w:rPr>
          <w:rFonts w:ascii="Times New Roman" w:eastAsia="Times New Roman" w:hAnsi="Times New Roman"/>
          <w:b/>
          <w:sz w:val="28"/>
        </w:rPr>
        <w:t>.</w:t>
      </w:r>
      <w:r w:rsidR="00AB3C5A">
        <w:rPr>
          <w:rFonts w:ascii="Times New Roman" w:eastAsia="Times New Roman" w:hAnsi="Times New Roman"/>
          <w:sz w:val="28"/>
        </w:rPr>
        <w:t xml:space="preserve">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A50DB4">
        <w:rPr>
          <w:rFonts w:ascii="Times New Roman" w:eastAsia="Times New Roman" w:hAnsi="Times New Roman"/>
          <w:sz w:val="28"/>
        </w:rPr>
        <w:t>ии:</w:t>
      </w: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D1C38" w:rsidRDefault="002D1C38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E6872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9596,5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A171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3515,1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9E2D92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6209FB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2637,1</w:t>
            </w:r>
          </w:p>
        </w:tc>
      </w:tr>
      <w:tr w:rsidR="009E2D92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6209FB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2637,1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6209FB" w:rsidP="00BF5F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2637,1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209FB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2630,6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0134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0134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</w:tr>
      <w:tr w:rsidR="009E2D92" w:rsidRPr="00886A1D" w:rsidTr="009E2D92">
        <w:trPr>
          <w:trHeight w:val="54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D05BB3">
        <w:trPr>
          <w:trHeight w:val="54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B0134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E2D92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B0134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D92"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E2D92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B0134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D92"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E2D92" w:rsidRPr="00886A1D" w:rsidTr="00D05BB3">
        <w:trPr>
          <w:trHeight w:val="4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D05BB3">
        <w:trPr>
          <w:trHeight w:val="40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6209FB" w:rsidP="006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81,9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2D1C38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6209FB" w:rsidRDefault="006209F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9E2D92" w:rsidRPr="00886A1D" w:rsidTr="002D1C38">
        <w:trPr>
          <w:trHeight w:val="25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6209FB" w:rsidRDefault="006209FB" w:rsidP="009E2D92">
            <w:pPr>
              <w:jc w:val="center"/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9E2D92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6209FB" w:rsidRDefault="006209FB" w:rsidP="009E2D92">
            <w:pPr>
              <w:jc w:val="center"/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9E2D92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Pr="006209FB" w:rsidRDefault="006209F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9E2D92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Pr="006209FB" w:rsidRDefault="006209F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9E2D92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2D1C38">
        <w:trPr>
          <w:trHeight w:val="53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42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9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2D1C38">
        <w:trPr>
          <w:trHeight w:val="8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2D1C38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4301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2137,</w:t>
            </w:r>
            <w:r w:rsidR="002A01FA" w:rsidRPr="002A01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9E2D92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D05BB3">
        <w:trPr>
          <w:trHeight w:val="41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2D1C38">
        <w:trPr>
          <w:trHeight w:val="207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9E2D92" w:rsidRPr="00886A1D" w:rsidTr="00D05BB3">
        <w:trPr>
          <w:trHeight w:val="397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D05BB3">
        <w:trPr>
          <w:trHeight w:val="254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9E2D92" w:rsidRPr="00886A1D" w:rsidTr="002D1C38">
        <w:trPr>
          <w:trHeight w:val="1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8330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D05BB3">
        <w:trPr>
          <w:trHeight w:val="13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2D1C38">
        <w:trPr>
          <w:trHeight w:val="46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C212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2784,0</w:t>
            </w:r>
          </w:p>
        </w:tc>
      </w:tr>
      <w:tr w:rsidR="009E2D92" w:rsidRPr="00886A1D" w:rsidTr="00D05BB3">
        <w:trPr>
          <w:trHeight w:val="3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A01FA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D5082B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5082B" w:rsidRDefault="00D5082B" w:rsidP="00D5082B">
            <w:pPr>
              <w:jc w:val="center"/>
            </w:pPr>
            <w:r w:rsidRPr="0063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D5082B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5082B" w:rsidRDefault="00D5082B" w:rsidP="00D5082B">
            <w:pPr>
              <w:jc w:val="center"/>
            </w:pPr>
            <w:r w:rsidRPr="0063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D5082B" w:rsidRPr="00886A1D" w:rsidTr="002D1C38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D5082B" w:rsidRDefault="00D5082B" w:rsidP="00D5082B">
            <w:pPr>
              <w:jc w:val="center"/>
            </w:pPr>
            <w:r w:rsidRPr="0063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F574F6" w:rsidRPr="00886A1D" w:rsidTr="002D1C38">
        <w:trPr>
          <w:trHeight w:val="825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574F6" w:rsidRDefault="002A01FA" w:rsidP="00F57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</w:t>
            </w:r>
          </w:p>
        </w:tc>
      </w:tr>
      <w:tr w:rsidR="00F574F6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574F6" w:rsidRDefault="002A01FA" w:rsidP="00F57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</w:t>
            </w:r>
          </w:p>
        </w:tc>
      </w:tr>
      <w:tr w:rsidR="009E2D92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9E2D92" w:rsidRDefault="0005238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9E2D92" w:rsidRPr="00886A1D" w:rsidTr="00D05BB3">
        <w:trPr>
          <w:trHeight w:val="41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9E2D92" w:rsidRDefault="0005238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9E2D92" w:rsidRPr="00886A1D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C723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1512,3</w:t>
            </w:r>
          </w:p>
        </w:tc>
      </w:tr>
      <w:tr w:rsidR="009E2D92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D05BB3">
        <w:trPr>
          <w:trHeight w:val="200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40</w:t>
            </w:r>
            <w:r w:rsidRPr="00EC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EC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D05BB3">
        <w:trPr>
          <w:trHeight w:val="38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1B0AE6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C723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1371,4</w:t>
            </w:r>
          </w:p>
        </w:tc>
      </w:tr>
      <w:tr w:rsidR="009E2D92" w:rsidRPr="00886A1D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C723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1371,4</w:t>
            </w:r>
          </w:p>
        </w:tc>
      </w:tr>
      <w:tr w:rsidR="009E2D92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9E2D92" w:rsidRPr="00886A1D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D05BB3">
        <w:trPr>
          <w:trHeight w:val="3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7115B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115B5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7115B5" w:rsidP="007115B5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115B5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7115B5" w:rsidP="007115B5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2D92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C723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E2D92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EC723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EC723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E2D92" w:rsidRPr="00886A1D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A01FA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2A01FA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2A01FA" w:rsidRPr="00886A1D" w:rsidRDefault="002A01FA" w:rsidP="002A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A01FA" w:rsidRDefault="002A01FA" w:rsidP="002A01FA">
            <w:pPr>
              <w:jc w:val="center"/>
            </w:pPr>
            <w:r w:rsidRPr="00C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2A01FA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2A01FA" w:rsidRPr="00886A1D" w:rsidRDefault="002A01FA" w:rsidP="002A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A01FA" w:rsidRPr="00886A1D" w:rsidRDefault="002A01FA" w:rsidP="002A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A01FA" w:rsidRDefault="002A01FA" w:rsidP="002A01FA">
            <w:pPr>
              <w:jc w:val="center"/>
            </w:pPr>
            <w:r w:rsidRPr="00C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9E2D92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D0216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727,7</w:t>
            </w:r>
          </w:p>
        </w:tc>
      </w:tr>
      <w:tr w:rsidR="009E2D92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D0216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727,7</w:t>
            </w:r>
          </w:p>
        </w:tc>
      </w:tr>
      <w:tr w:rsidR="009E2D92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75-ой годовщины Победы в Великой Отечественной войне на территории Давыдовского 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BA2B53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  <w:r w:rsidR="009E2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</w:t>
            </w:r>
          </w:p>
        </w:tc>
      </w:tr>
      <w:tr w:rsidR="009E2D92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D05BB3">
        <w:trPr>
          <w:trHeight w:val="537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9E2D92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D05BB3">
        <w:trPr>
          <w:trHeight w:val="429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9E2D92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DD6679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185,3</w:t>
            </w:r>
          </w:p>
        </w:tc>
      </w:tr>
      <w:tr w:rsidR="00385E4B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385E4B" w:rsidRPr="00886A1D" w:rsidRDefault="00385E4B" w:rsidP="003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85E4B" w:rsidRPr="00385E4B" w:rsidRDefault="00DD6679" w:rsidP="00385E4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DD6679" w:rsidRPr="00886A1D" w:rsidTr="00D05BB3">
        <w:trPr>
          <w:trHeight w:val="353"/>
        </w:trPr>
        <w:tc>
          <w:tcPr>
            <w:tcW w:w="4101" w:type="dxa"/>
            <w:shd w:val="clear" w:color="auto" w:fill="auto"/>
            <w:vAlign w:val="center"/>
            <w:hideMark/>
          </w:tcPr>
          <w:p w:rsidR="00DD6679" w:rsidRPr="00886A1D" w:rsidRDefault="00DD6679" w:rsidP="00DD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DD6679" w:rsidRDefault="00DD6679" w:rsidP="00DD6679">
            <w:pPr>
              <w:jc w:val="center"/>
            </w:pPr>
            <w:r w:rsidRPr="00174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DD6679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DD6679" w:rsidRPr="00886A1D" w:rsidRDefault="00DD6679" w:rsidP="00DD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DD6679" w:rsidRDefault="00DD6679" w:rsidP="00DD6679">
            <w:pPr>
              <w:jc w:val="center"/>
            </w:pPr>
            <w:r w:rsidRPr="00174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DD6679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DD6679" w:rsidRPr="00886A1D" w:rsidRDefault="00DD6679" w:rsidP="00DD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D6679" w:rsidRPr="00886A1D" w:rsidRDefault="00DD6679" w:rsidP="00D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DD6679" w:rsidRDefault="00DD6679" w:rsidP="00DD6679">
            <w:pPr>
              <w:jc w:val="center"/>
            </w:pPr>
            <w:r w:rsidRPr="00174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9E2D92" w:rsidRPr="00886A1D" w:rsidTr="00D05BB3">
        <w:trPr>
          <w:trHeight w:val="53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E2D92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D05BB3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886A1D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9359F" w:rsidRPr="00335C16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335C16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E9359F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Pr="00E065AB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42915" w:rsidRDefault="00A42915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Pr="00886A1D" w:rsidRDefault="00AE477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9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</w:t>
      </w:r>
      <w:r w:rsidR="009C629A" w:rsidRPr="0014379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 xml:space="preserve">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556A50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3515,1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D5082B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Default="00D5082B" w:rsidP="00D508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2637,1</w:t>
            </w:r>
          </w:p>
        </w:tc>
      </w:tr>
      <w:tr w:rsidR="00D5082B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Default="00D5082B" w:rsidP="00D508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2637,1</w:t>
            </w:r>
          </w:p>
        </w:tc>
      </w:tr>
      <w:tr w:rsidR="00D5082B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Default="00D5082B" w:rsidP="00D508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2637,1</w:t>
            </w:r>
          </w:p>
        </w:tc>
      </w:tr>
      <w:tr w:rsidR="00D5082B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2630,6</w:t>
            </w:r>
          </w:p>
        </w:tc>
      </w:tr>
      <w:tr w:rsidR="003B654F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B654F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D5082B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</w:tr>
      <w:tr w:rsidR="00D5082B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</w:tr>
      <w:tr w:rsidR="003B654F" w:rsidRPr="00886A1D" w:rsidTr="003B654F">
        <w:trPr>
          <w:trHeight w:val="405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654F" w:rsidRPr="00886A1D" w:rsidTr="003B654F">
        <w:trPr>
          <w:trHeight w:val="553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082B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5082B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D5082B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B654F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D5082B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0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81,9</w:t>
            </w:r>
          </w:p>
        </w:tc>
      </w:tr>
      <w:tr w:rsidR="003B654F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5082B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6209FB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D5082B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6209FB" w:rsidRDefault="00D5082B" w:rsidP="00D5082B">
            <w:pPr>
              <w:jc w:val="center"/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D5082B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Pr="006209FB" w:rsidRDefault="00D5082B" w:rsidP="00D5082B">
            <w:pPr>
              <w:jc w:val="center"/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D5082B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5082B" w:rsidRDefault="00D5082B" w:rsidP="00D5082B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D5082B" w:rsidRPr="006209FB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D5082B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5082B" w:rsidRDefault="00D5082B" w:rsidP="00D5082B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D5082B" w:rsidRPr="006209FB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3B654F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B654F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76540A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76540A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D5082B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8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2137,6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C35CC5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D5082B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A5D26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5082B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8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2784,0</w:t>
            </w:r>
          </w:p>
        </w:tc>
      </w:tr>
      <w:tr w:rsidR="00D5082B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5082B" w:rsidRDefault="00D5082B" w:rsidP="00D5082B">
            <w:pPr>
              <w:jc w:val="center"/>
            </w:pPr>
            <w:r w:rsidRPr="00D1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D5082B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D5082B" w:rsidRDefault="00D5082B" w:rsidP="00D5082B">
            <w:pPr>
              <w:jc w:val="center"/>
            </w:pPr>
            <w:r w:rsidRPr="00D1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D5082B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D5082B" w:rsidRDefault="00D5082B" w:rsidP="00D5082B">
            <w:pPr>
              <w:jc w:val="center"/>
            </w:pPr>
            <w:r w:rsidRPr="00D1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D5082B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D5082B" w:rsidRPr="00886A1D" w:rsidRDefault="00D5082B" w:rsidP="00D5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D5082B" w:rsidRPr="00886A1D" w:rsidRDefault="00D5082B" w:rsidP="00D50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D5082B" w:rsidRDefault="00D5082B" w:rsidP="00D5082B">
            <w:pPr>
              <w:jc w:val="center"/>
            </w:pPr>
            <w:r w:rsidRPr="00D1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1271,7</w:t>
            </w:r>
          </w:p>
        </w:tc>
      </w:tr>
      <w:tr w:rsidR="00983B01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983B01" w:rsidRDefault="00983B01" w:rsidP="00983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</w:t>
            </w:r>
          </w:p>
        </w:tc>
      </w:tr>
      <w:tr w:rsidR="00983B01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</w:t>
            </w:r>
          </w:p>
        </w:tc>
      </w:tr>
      <w:tr w:rsidR="00203ACC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203ACC" w:rsidRDefault="00203ACC" w:rsidP="00203ACC">
            <w:pPr>
              <w:jc w:val="center"/>
            </w:pPr>
            <w:r w:rsidRPr="000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203ACC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0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7866C2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983B01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1512,3</w:t>
            </w:r>
          </w:p>
        </w:tc>
      </w:tr>
      <w:tr w:rsidR="007866C2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6A5B10">
        <w:trPr>
          <w:trHeight w:val="5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9A255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3B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40</w:t>
            </w:r>
            <w:r w:rsidRPr="00983B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983B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6A5B10">
        <w:trPr>
          <w:trHeight w:val="579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6A5B10">
        <w:trPr>
          <w:trHeight w:val="451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7866C2" w:rsidRPr="001B0AE6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6A5B10">
        <w:trPr>
          <w:trHeight w:val="637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E9359F">
        <w:trPr>
          <w:trHeight w:val="976"/>
        </w:trPr>
        <w:tc>
          <w:tcPr>
            <w:tcW w:w="4810" w:type="dxa"/>
            <w:shd w:val="clear" w:color="auto" w:fill="auto"/>
            <w:vAlign w:val="center"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83B01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1371,4</w:t>
            </w:r>
          </w:p>
        </w:tc>
      </w:tr>
      <w:tr w:rsidR="00983B01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1371,4</w:t>
            </w:r>
          </w:p>
        </w:tc>
      </w:tr>
      <w:tr w:rsidR="007866C2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7866C2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A5D26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A5D26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A5D26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83B01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83B01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83B0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83B01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983B01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 w:rsidRPr="00C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983B01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 w:rsidRPr="00C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983B01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727,7</w:t>
            </w:r>
          </w:p>
        </w:tc>
      </w:tr>
      <w:tr w:rsidR="00983B0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727,7</w:t>
            </w:r>
          </w:p>
        </w:tc>
      </w:tr>
      <w:tr w:rsidR="005A2D4D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5A2D4D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983B01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 w:rsidRPr="00983B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185,3</w:t>
            </w:r>
          </w:p>
        </w:tc>
      </w:tr>
      <w:tr w:rsidR="00983B01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 w:rsidRPr="00E25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983B01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 w:rsidRPr="00E25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983B01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 w:rsidRPr="00E25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983B01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983B01" w:rsidRPr="00886A1D" w:rsidRDefault="00983B01" w:rsidP="009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83B01" w:rsidRPr="00886A1D" w:rsidRDefault="00983B01" w:rsidP="009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983B01" w:rsidRDefault="00983B01" w:rsidP="00983B01">
            <w:pPr>
              <w:jc w:val="center"/>
            </w:pPr>
            <w:r w:rsidRPr="00E25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185,3</w:t>
            </w:r>
          </w:p>
        </w:tc>
      </w:tr>
      <w:tr w:rsidR="005A2D4D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03ACC" w:rsidRPr="00886A1D" w:rsidTr="00BF4418">
        <w:trPr>
          <w:trHeight w:val="681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203ACC" w:rsidRPr="00F40640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681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Pr="00E065AB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352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429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579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403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E9359F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3A3" w:rsidRDefault="004C43A3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6A50" w:rsidRDefault="00556A5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5B21A6" w:rsidRDefault="00EC4BAA" w:rsidP="005B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92">
        <w:rPr>
          <w:rFonts w:ascii="Times New Roman" w:eastAsia="Times New Roman" w:hAnsi="Times New Roman" w:cs="Times New Roman"/>
          <w:b/>
          <w:sz w:val="28"/>
          <w:lang w:eastAsia="ru-RU"/>
        </w:rPr>
        <w:t>1.3</w:t>
      </w:r>
      <w:r w:rsidR="007B45E8" w:rsidRPr="0014379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 xml:space="preserve">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5B21A6" w:rsidRDefault="00886A1D" w:rsidP="005B21A6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7B45E8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7B45E8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9D1B64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E80625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06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596569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596569" w:rsidRPr="00886A1D" w:rsidRDefault="00596569" w:rsidP="005965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96569" w:rsidRPr="00596569" w:rsidRDefault="00596569" w:rsidP="00596569">
            <w:pPr>
              <w:jc w:val="center"/>
              <w:rPr>
                <w:b/>
              </w:rPr>
            </w:pPr>
            <w:r w:rsidRPr="005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185,3</w:t>
            </w:r>
          </w:p>
        </w:tc>
      </w:tr>
      <w:tr w:rsidR="00596569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96569" w:rsidRPr="00596569" w:rsidRDefault="00596569" w:rsidP="00596569">
            <w:pPr>
              <w:jc w:val="center"/>
            </w:pPr>
            <w:r w:rsidRPr="005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596569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9F5D53" w:rsidRDefault="00596569" w:rsidP="0059656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96569" w:rsidRPr="00596569" w:rsidRDefault="00596569" w:rsidP="00596569">
            <w:pPr>
              <w:jc w:val="center"/>
            </w:pPr>
            <w:r w:rsidRPr="005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596569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96569" w:rsidRPr="00596569" w:rsidRDefault="00596569" w:rsidP="00596569">
            <w:pPr>
              <w:jc w:val="center"/>
            </w:pPr>
            <w:r w:rsidRPr="005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596569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596569" w:rsidRPr="00886A1D" w:rsidRDefault="00596569" w:rsidP="005965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96569" w:rsidRPr="00596569" w:rsidRDefault="00596569" w:rsidP="00596569">
            <w:pPr>
              <w:jc w:val="center"/>
            </w:pPr>
            <w:r w:rsidRPr="005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40,9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53239D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125E0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3423,2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125E0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3423,2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3125E0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2630,6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125E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</w:tr>
      <w:tr w:rsidR="003125E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</w:tr>
      <w:tr w:rsidR="00E80625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0625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125E0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6,5</w:t>
            </w:r>
          </w:p>
        </w:tc>
      </w:tr>
      <w:tr w:rsidR="003125E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125E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B8173E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2879,7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Средства, выделяемые из резервного фонда </w:t>
            </w:r>
            <w:r w:rsidR="00977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местной </w:t>
            </w:r>
            <w:r w:rsidR="00977A49" w:rsidRPr="00977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E80625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E8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38649F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B8173E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1293,6</w:t>
            </w:r>
          </w:p>
        </w:tc>
      </w:tr>
      <w:tr w:rsidR="003125E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6209FB" w:rsidRDefault="003125E0" w:rsidP="003125E0">
            <w:pPr>
              <w:jc w:val="center"/>
            </w:pPr>
            <w:r w:rsidRPr="00312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21,9</w:t>
            </w:r>
          </w:p>
        </w:tc>
      </w:tr>
      <w:tr w:rsidR="003125E0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5E0" w:rsidRPr="00886A1D" w:rsidRDefault="003125E0" w:rsidP="0031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Default="003125E0" w:rsidP="003125E0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6209FB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3125E0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5E0" w:rsidRPr="00886A1D" w:rsidRDefault="003125E0" w:rsidP="0031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Default="003125E0" w:rsidP="003125E0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6209FB" w:rsidRDefault="003125E0" w:rsidP="0031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125E0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3125E0" w:rsidRDefault="003125E0" w:rsidP="003125E0">
            <w:pPr>
              <w:jc w:val="center"/>
            </w:pPr>
            <w:r w:rsidRPr="00B81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1271,7</w:t>
            </w:r>
          </w:p>
        </w:tc>
      </w:tr>
      <w:tr w:rsidR="003125E0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3125E0" w:rsidRDefault="003125E0" w:rsidP="003125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</w:t>
            </w:r>
          </w:p>
        </w:tc>
      </w:tr>
      <w:tr w:rsidR="003125E0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Pr="00886A1D" w:rsidRDefault="003125E0" w:rsidP="00312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125E0" w:rsidRDefault="003125E0" w:rsidP="003125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</w:t>
            </w:r>
          </w:p>
        </w:tc>
      </w:tr>
      <w:tr w:rsidR="0053239D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39D" w:rsidRPr="00886A1D" w:rsidRDefault="0053239D" w:rsidP="0053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53239D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B8173E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1371,4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624269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24269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269" w:rsidRPr="00886A1D" w:rsidRDefault="00624269" w:rsidP="0062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Default="00624269" w:rsidP="00624269">
            <w:pPr>
              <w:jc w:val="center"/>
            </w:pPr>
            <w:r w:rsidRPr="008F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24269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269" w:rsidRPr="00886A1D" w:rsidRDefault="00624269" w:rsidP="0062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Default="00624269" w:rsidP="00624269">
            <w:pPr>
              <w:jc w:val="center"/>
            </w:pPr>
            <w:r w:rsidRPr="008F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8173E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B8173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Default="00B8173E" w:rsidP="00B817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B8173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Default="00B8173E" w:rsidP="00B817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B8173E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B8173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Default="00B8173E" w:rsidP="00B8173E">
            <w:pPr>
              <w:jc w:val="center"/>
            </w:pPr>
            <w:r w:rsidRPr="00C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B8173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Pr="00886A1D" w:rsidRDefault="00B8173E" w:rsidP="00B8173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8173E" w:rsidRDefault="00B8173E" w:rsidP="00B8173E">
            <w:pPr>
              <w:jc w:val="center"/>
            </w:pPr>
            <w:r w:rsidRPr="00CD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5D6D3C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jc w:val="center"/>
              <w:rPr>
                <w:b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7C05F0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6D3C" w:rsidRPr="00886A1D" w:rsidRDefault="005D6D3C" w:rsidP="005D6D3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4F5647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FF" w:rsidRDefault="002867FF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0050FE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A6" w:rsidRPr="00886A1D" w:rsidRDefault="00601B9D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5B21A6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5B21A6" w:rsidRPr="00886A1D" w:rsidRDefault="005B21A6" w:rsidP="005B21A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601B9D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bookmarkStart w:id="1" w:name="_GoBack"/>
      <w:bookmarkEnd w:id="1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A32D2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9B41FE"/>
    <w:multiLevelType w:val="multilevel"/>
    <w:tmpl w:val="36A8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050FE"/>
    <w:rsid w:val="00014491"/>
    <w:rsid w:val="00025B64"/>
    <w:rsid w:val="000347CE"/>
    <w:rsid w:val="00034BDC"/>
    <w:rsid w:val="00042007"/>
    <w:rsid w:val="00050B01"/>
    <w:rsid w:val="0005238C"/>
    <w:rsid w:val="00064D0B"/>
    <w:rsid w:val="00083302"/>
    <w:rsid w:val="000D3CE1"/>
    <w:rsid w:val="001000D2"/>
    <w:rsid w:val="0010491E"/>
    <w:rsid w:val="00105B58"/>
    <w:rsid w:val="00110685"/>
    <w:rsid w:val="001110FF"/>
    <w:rsid w:val="00113EA6"/>
    <w:rsid w:val="00123CEC"/>
    <w:rsid w:val="00126CC0"/>
    <w:rsid w:val="00130C0E"/>
    <w:rsid w:val="001331FD"/>
    <w:rsid w:val="00143792"/>
    <w:rsid w:val="00160538"/>
    <w:rsid w:val="00162578"/>
    <w:rsid w:val="00187D1C"/>
    <w:rsid w:val="00191D3C"/>
    <w:rsid w:val="001B0AE6"/>
    <w:rsid w:val="001B38FB"/>
    <w:rsid w:val="001D0AF1"/>
    <w:rsid w:val="001D418D"/>
    <w:rsid w:val="001D5A71"/>
    <w:rsid w:val="001E528E"/>
    <w:rsid w:val="0020351C"/>
    <w:rsid w:val="00203ACC"/>
    <w:rsid w:val="0024588B"/>
    <w:rsid w:val="00246D98"/>
    <w:rsid w:val="00250D38"/>
    <w:rsid w:val="00277019"/>
    <w:rsid w:val="0028033D"/>
    <w:rsid w:val="002867FF"/>
    <w:rsid w:val="002944B5"/>
    <w:rsid w:val="002949C3"/>
    <w:rsid w:val="002A01FA"/>
    <w:rsid w:val="002B0D66"/>
    <w:rsid w:val="002B7E1C"/>
    <w:rsid w:val="002D0067"/>
    <w:rsid w:val="002D1C38"/>
    <w:rsid w:val="00301046"/>
    <w:rsid w:val="003125E0"/>
    <w:rsid w:val="00335C16"/>
    <w:rsid w:val="00367D8F"/>
    <w:rsid w:val="00385E4B"/>
    <w:rsid w:val="0038649F"/>
    <w:rsid w:val="003B654F"/>
    <w:rsid w:val="003C38F8"/>
    <w:rsid w:val="003C6586"/>
    <w:rsid w:val="003D3267"/>
    <w:rsid w:val="003D4A3C"/>
    <w:rsid w:val="003E4B26"/>
    <w:rsid w:val="003F19B0"/>
    <w:rsid w:val="004407B0"/>
    <w:rsid w:val="00454251"/>
    <w:rsid w:val="004615E1"/>
    <w:rsid w:val="00491909"/>
    <w:rsid w:val="0049358E"/>
    <w:rsid w:val="004B0B27"/>
    <w:rsid w:val="004B125A"/>
    <w:rsid w:val="004C43A3"/>
    <w:rsid w:val="004D44F1"/>
    <w:rsid w:val="004F5647"/>
    <w:rsid w:val="00503337"/>
    <w:rsid w:val="00521F63"/>
    <w:rsid w:val="0053239D"/>
    <w:rsid w:val="00551B3F"/>
    <w:rsid w:val="00556A50"/>
    <w:rsid w:val="00563974"/>
    <w:rsid w:val="00596569"/>
    <w:rsid w:val="005A2D4D"/>
    <w:rsid w:val="005A4E2A"/>
    <w:rsid w:val="005B21A6"/>
    <w:rsid w:val="005C20FD"/>
    <w:rsid w:val="005D2F1B"/>
    <w:rsid w:val="005D6D3C"/>
    <w:rsid w:val="005E4195"/>
    <w:rsid w:val="005E44BF"/>
    <w:rsid w:val="005F1AA6"/>
    <w:rsid w:val="00601B9D"/>
    <w:rsid w:val="00603ABB"/>
    <w:rsid w:val="006209FB"/>
    <w:rsid w:val="00622FFB"/>
    <w:rsid w:val="0062418E"/>
    <w:rsid w:val="00624269"/>
    <w:rsid w:val="00633305"/>
    <w:rsid w:val="00651364"/>
    <w:rsid w:val="006873A0"/>
    <w:rsid w:val="006947A8"/>
    <w:rsid w:val="006A5B10"/>
    <w:rsid w:val="006E2F64"/>
    <w:rsid w:val="006E4912"/>
    <w:rsid w:val="006F5B1F"/>
    <w:rsid w:val="007115B5"/>
    <w:rsid w:val="00712FE6"/>
    <w:rsid w:val="00751AB4"/>
    <w:rsid w:val="00757853"/>
    <w:rsid w:val="00763D9B"/>
    <w:rsid w:val="0076540A"/>
    <w:rsid w:val="007866C2"/>
    <w:rsid w:val="007A2718"/>
    <w:rsid w:val="007B45E8"/>
    <w:rsid w:val="007B6CDD"/>
    <w:rsid w:val="007B717A"/>
    <w:rsid w:val="007C05F0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50D39"/>
    <w:rsid w:val="008608A1"/>
    <w:rsid w:val="00866D01"/>
    <w:rsid w:val="00867CC4"/>
    <w:rsid w:val="008823A0"/>
    <w:rsid w:val="00886A1D"/>
    <w:rsid w:val="00887464"/>
    <w:rsid w:val="00895DB1"/>
    <w:rsid w:val="00895F39"/>
    <w:rsid w:val="008A37F5"/>
    <w:rsid w:val="008E79D7"/>
    <w:rsid w:val="009214BF"/>
    <w:rsid w:val="00925FEB"/>
    <w:rsid w:val="0094494B"/>
    <w:rsid w:val="00966E88"/>
    <w:rsid w:val="00970FFB"/>
    <w:rsid w:val="009722DE"/>
    <w:rsid w:val="00977A49"/>
    <w:rsid w:val="00983B01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E2D92"/>
    <w:rsid w:val="009F5D53"/>
    <w:rsid w:val="009F66BB"/>
    <w:rsid w:val="00A17322"/>
    <w:rsid w:val="00A328CA"/>
    <w:rsid w:val="00A42915"/>
    <w:rsid w:val="00A50DB4"/>
    <w:rsid w:val="00A617CA"/>
    <w:rsid w:val="00A800C4"/>
    <w:rsid w:val="00A83045"/>
    <w:rsid w:val="00A97D67"/>
    <w:rsid w:val="00AA32D2"/>
    <w:rsid w:val="00AB3C5A"/>
    <w:rsid w:val="00AB469A"/>
    <w:rsid w:val="00AE05C9"/>
    <w:rsid w:val="00AE376A"/>
    <w:rsid w:val="00AE477D"/>
    <w:rsid w:val="00AE4DBB"/>
    <w:rsid w:val="00AF2C17"/>
    <w:rsid w:val="00AF7BF2"/>
    <w:rsid w:val="00B01344"/>
    <w:rsid w:val="00B15A9D"/>
    <w:rsid w:val="00B22D92"/>
    <w:rsid w:val="00B4075F"/>
    <w:rsid w:val="00B631D1"/>
    <w:rsid w:val="00B6648E"/>
    <w:rsid w:val="00B72D0C"/>
    <w:rsid w:val="00B8173E"/>
    <w:rsid w:val="00B84C8D"/>
    <w:rsid w:val="00B859ED"/>
    <w:rsid w:val="00BA2B53"/>
    <w:rsid w:val="00BA631C"/>
    <w:rsid w:val="00BC5E94"/>
    <w:rsid w:val="00BC75AB"/>
    <w:rsid w:val="00BE6EB0"/>
    <w:rsid w:val="00BE7B59"/>
    <w:rsid w:val="00BF4418"/>
    <w:rsid w:val="00BF5F0A"/>
    <w:rsid w:val="00BF7B24"/>
    <w:rsid w:val="00C21238"/>
    <w:rsid w:val="00C342AB"/>
    <w:rsid w:val="00C35CC5"/>
    <w:rsid w:val="00C4208D"/>
    <w:rsid w:val="00C45E9A"/>
    <w:rsid w:val="00C5623E"/>
    <w:rsid w:val="00C62F3F"/>
    <w:rsid w:val="00C63914"/>
    <w:rsid w:val="00C67C71"/>
    <w:rsid w:val="00C8004B"/>
    <w:rsid w:val="00C919F5"/>
    <w:rsid w:val="00CA0FD8"/>
    <w:rsid w:val="00CA5A86"/>
    <w:rsid w:val="00CC30B7"/>
    <w:rsid w:val="00CF019C"/>
    <w:rsid w:val="00CF03AD"/>
    <w:rsid w:val="00CF0A5A"/>
    <w:rsid w:val="00CF138C"/>
    <w:rsid w:val="00CF1829"/>
    <w:rsid w:val="00D0003A"/>
    <w:rsid w:val="00D05BB3"/>
    <w:rsid w:val="00D07D99"/>
    <w:rsid w:val="00D16674"/>
    <w:rsid w:val="00D5082B"/>
    <w:rsid w:val="00D57686"/>
    <w:rsid w:val="00D77B48"/>
    <w:rsid w:val="00D95111"/>
    <w:rsid w:val="00DA5D26"/>
    <w:rsid w:val="00DB7A26"/>
    <w:rsid w:val="00DD6679"/>
    <w:rsid w:val="00DD6E88"/>
    <w:rsid w:val="00DE40FD"/>
    <w:rsid w:val="00DE6872"/>
    <w:rsid w:val="00E065AB"/>
    <w:rsid w:val="00E079D2"/>
    <w:rsid w:val="00E4257D"/>
    <w:rsid w:val="00E43015"/>
    <w:rsid w:val="00E80625"/>
    <w:rsid w:val="00E812ED"/>
    <w:rsid w:val="00E81878"/>
    <w:rsid w:val="00E86B8F"/>
    <w:rsid w:val="00E914A6"/>
    <w:rsid w:val="00E9359F"/>
    <w:rsid w:val="00EA27F3"/>
    <w:rsid w:val="00EC4BAA"/>
    <w:rsid w:val="00EC7231"/>
    <w:rsid w:val="00ED0216"/>
    <w:rsid w:val="00ED0A9F"/>
    <w:rsid w:val="00EE4DDF"/>
    <w:rsid w:val="00EF3E58"/>
    <w:rsid w:val="00F00229"/>
    <w:rsid w:val="00F47A96"/>
    <w:rsid w:val="00F55EBE"/>
    <w:rsid w:val="00F56B93"/>
    <w:rsid w:val="00F574F6"/>
    <w:rsid w:val="00F64B99"/>
    <w:rsid w:val="00F771EA"/>
    <w:rsid w:val="00F87C7A"/>
    <w:rsid w:val="00F95C44"/>
    <w:rsid w:val="00F97687"/>
    <w:rsid w:val="00FA1710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25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243</cp:revision>
  <cp:lastPrinted>2020-10-21T13:05:00Z</cp:lastPrinted>
  <dcterms:created xsi:type="dcterms:W3CDTF">2019-12-20T05:47:00Z</dcterms:created>
  <dcterms:modified xsi:type="dcterms:W3CDTF">2020-11-26T14:53:00Z</dcterms:modified>
</cp:coreProperties>
</file>