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1E" w:rsidRDefault="003640DC" w:rsidP="003640DC">
      <w:pPr>
        <w:pStyle w:val="a9"/>
        <w:ind w:left="2982" w:firstLine="558"/>
        <w:rPr>
          <w:b/>
          <w:bCs/>
          <w:sz w:val="32"/>
          <w:szCs w:val="32"/>
        </w:rPr>
      </w:pPr>
      <w:r>
        <w:rPr>
          <w:b/>
          <w:bCs/>
          <w:sz w:val="32"/>
          <w:szCs w:val="32"/>
        </w:rPr>
        <w:tab/>
      </w:r>
      <w:r>
        <w:rPr>
          <w:noProof/>
        </w:rPr>
        <w:drawing>
          <wp:inline distT="0" distB="0" distL="0" distR="0">
            <wp:extent cx="638175" cy="85725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638175" cy="857250"/>
                    </a:xfrm>
                    <a:prstGeom prst="rect">
                      <a:avLst/>
                    </a:prstGeom>
                    <a:noFill/>
                    <a:ln w="9525">
                      <a:noFill/>
                      <a:miter lim="800000"/>
                      <a:headEnd/>
                      <a:tailEnd/>
                    </a:ln>
                  </pic:spPr>
                </pic:pic>
              </a:graphicData>
            </a:graphic>
          </wp:inline>
        </w:drawing>
      </w:r>
      <w:r>
        <w:rPr>
          <w:b/>
          <w:bCs/>
          <w:sz w:val="32"/>
          <w:szCs w:val="32"/>
        </w:rPr>
        <w:tab/>
      </w:r>
      <w:r>
        <w:rPr>
          <w:b/>
          <w:bCs/>
          <w:sz w:val="32"/>
          <w:szCs w:val="32"/>
        </w:rPr>
        <w:tab/>
      </w:r>
      <w:r>
        <w:rPr>
          <w:b/>
          <w:bCs/>
          <w:sz w:val="32"/>
          <w:szCs w:val="32"/>
        </w:rPr>
        <w:tab/>
      </w:r>
      <w:r>
        <w:rPr>
          <w:b/>
          <w:bCs/>
          <w:sz w:val="32"/>
          <w:szCs w:val="32"/>
        </w:rPr>
        <w:tab/>
      </w:r>
    </w:p>
    <w:p w:rsidR="00865F41" w:rsidRDefault="00865F41" w:rsidP="00F36C3E">
      <w:pPr>
        <w:pStyle w:val="a9"/>
        <w:ind w:left="150"/>
        <w:jc w:val="center"/>
        <w:rPr>
          <w:b/>
          <w:bCs/>
          <w:sz w:val="36"/>
          <w:szCs w:val="36"/>
        </w:rPr>
      </w:pPr>
    </w:p>
    <w:p w:rsidR="00446647" w:rsidRDefault="00AA7DC0" w:rsidP="00006CF8">
      <w:pPr>
        <w:pStyle w:val="a9"/>
        <w:ind w:left="150"/>
        <w:jc w:val="center"/>
        <w:rPr>
          <w:b/>
          <w:bCs/>
          <w:sz w:val="36"/>
          <w:szCs w:val="36"/>
        </w:rPr>
      </w:pPr>
      <w:r>
        <w:rPr>
          <w:b/>
          <w:bCs/>
          <w:sz w:val="36"/>
          <w:szCs w:val="36"/>
        </w:rPr>
        <w:t>Совет</w:t>
      </w:r>
      <w:r w:rsidR="00446647">
        <w:rPr>
          <w:b/>
          <w:bCs/>
          <w:sz w:val="36"/>
          <w:szCs w:val="36"/>
        </w:rPr>
        <w:t xml:space="preserve"> </w:t>
      </w:r>
    </w:p>
    <w:p w:rsidR="00E53414" w:rsidRDefault="0024542F" w:rsidP="00006CF8">
      <w:pPr>
        <w:pStyle w:val="a9"/>
        <w:ind w:left="150"/>
        <w:jc w:val="center"/>
        <w:rPr>
          <w:b/>
          <w:bCs/>
          <w:sz w:val="36"/>
          <w:szCs w:val="36"/>
        </w:rPr>
      </w:pPr>
      <w:r>
        <w:rPr>
          <w:b/>
          <w:bCs/>
          <w:sz w:val="36"/>
          <w:szCs w:val="36"/>
        </w:rPr>
        <w:t xml:space="preserve">Давыдовского </w:t>
      </w:r>
      <w:r w:rsidR="00AA7DC0">
        <w:rPr>
          <w:b/>
          <w:bCs/>
          <w:sz w:val="36"/>
          <w:szCs w:val="36"/>
        </w:rPr>
        <w:t xml:space="preserve">  муниципального образования</w:t>
      </w:r>
    </w:p>
    <w:p w:rsidR="00E53414" w:rsidRDefault="00AA7DC0" w:rsidP="00006CF8">
      <w:pPr>
        <w:pStyle w:val="a9"/>
        <w:ind w:left="150"/>
        <w:jc w:val="center"/>
        <w:rPr>
          <w:b/>
          <w:sz w:val="36"/>
          <w:szCs w:val="36"/>
        </w:rPr>
      </w:pPr>
      <w:r>
        <w:rPr>
          <w:b/>
          <w:sz w:val="36"/>
          <w:szCs w:val="36"/>
        </w:rPr>
        <w:t>Пугачевского муниципального  района</w:t>
      </w:r>
    </w:p>
    <w:p w:rsidR="00E53414" w:rsidRDefault="00AA7DC0" w:rsidP="00006CF8">
      <w:pPr>
        <w:pStyle w:val="a9"/>
        <w:ind w:left="150"/>
        <w:jc w:val="center"/>
        <w:rPr>
          <w:b/>
          <w:sz w:val="36"/>
          <w:szCs w:val="36"/>
        </w:rPr>
      </w:pPr>
      <w:r>
        <w:rPr>
          <w:b/>
          <w:sz w:val="36"/>
          <w:szCs w:val="36"/>
        </w:rPr>
        <w:t>Саратовской области</w:t>
      </w:r>
    </w:p>
    <w:p w:rsidR="00E53414" w:rsidRDefault="00AA7DC0" w:rsidP="00006CF8">
      <w:pPr>
        <w:pStyle w:val="5"/>
        <w:jc w:val="center"/>
        <w:rPr>
          <w:i w:val="0"/>
          <w:sz w:val="32"/>
          <w:szCs w:val="32"/>
        </w:rPr>
      </w:pPr>
      <w:r>
        <w:rPr>
          <w:i w:val="0"/>
          <w:sz w:val="32"/>
          <w:szCs w:val="32"/>
        </w:rPr>
        <w:t>Р Е Ш Е Н И Е</w:t>
      </w:r>
    </w:p>
    <w:p w:rsidR="00E53414" w:rsidRDefault="00796839" w:rsidP="00006CF8">
      <w:pPr>
        <w:jc w:val="center"/>
        <w:rPr>
          <w:b/>
          <w:sz w:val="28"/>
          <w:szCs w:val="28"/>
        </w:rPr>
      </w:pPr>
      <w:proofErr w:type="gramStart"/>
      <w:r>
        <w:rPr>
          <w:b/>
          <w:sz w:val="28"/>
          <w:szCs w:val="28"/>
        </w:rPr>
        <w:t>о</w:t>
      </w:r>
      <w:r w:rsidR="00AA7DC0">
        <w:rPr>
          <w:b/>
          <w:sz w:val="28"/>
          <w:szCs w:val="28"/>
        </w:rPr>
        <w:t>т</w:t>
      </w:r>
      <w:r>
        <w:rPr>
          <w:b/>
          <w:sz w:val="28"/>
          <w:szCs w:val="28"/>
        </w:rPr>
        <w:t xml:space="preserve"> </w:t>
      </w:r>
      <w:r w:rsidR="00C3545E">
        <w:rPr>
          <w:b/>
          <w:sz w:val="28"/>
          <w:szCs w:val="28"/>
        </w:rPr>
        <w:t xml:space="preserve"> </w:t>
      </w:r>
      <w:r w:rsidR="002C488B">
        <w:rPr>
          <w:b/>
          <w:sz w:val="28"/>
          <w:szCs w:val="28"/>
        </w:rPr>
        <w:t>24</w:t>
      </w:r>
      <w:proofErr w:type="gramEnd"/>
      <w:r w:rsidR="002C488B">
        <w:rPr>
          <w:b/>
          <w:sz w:val="28"/>
          <w:szCs w:val="28"/>
        </w:rPr>
        <w:t xml:space="preserve"> июля</w:t>
      </w:r>
      <w:r w:rsidR="00357C25">
        <w:rPr>
          <w:b/>
          <w:sz w:val="28"/>
          <w:szCs w:val="28"/>
        </w:rPr>
        <w:t xml:space="preserve"> 2024</w:t>
      </w:r>
      <w:r w:rsidR="00AA7DC0">
        <w:rPr>
          <w:b/>
          <w:sz w:val="28"/>
          <w:szCs w:val="28"/>
        </w:rPr>
        <w:t xml:space="preserve"> года </w:t>
      </w:r>
      <w:r w:rsidR="00AA7DC0" w:rsidRPr="00AC641E">
        <w:rPr>
          <w:b/>
          <w:sz w:val="28"/>
          <w:szCs w:val="28"/>
        </w:rPr>
        <w:t>№</w:t>
      </w:r>
      <w:r w:rsidR="00006CF8">
        <w:rPr>
          <w:b/>
          <w:sz w:val="28"/>
          <w:szCs w:val="28"/>
        </w:rPr>
        <w:t xml:space="preserve"> </w:t>
      </w:r>
      <w:r w:rsidR="002C488B">
        <w:rPr>
          <w:b/>
          <w:sz w:val="28"/>
          <w:szCs w:val="28"/>
        </w:rPr>
        <w:t>43</w:t>
      </w:r>
    </w:p>
    <w:p w:rsidR="004A1C57" w:rsidRDefault="004A1C57" w:rsidP="00006CF8">
      <w:pPr>
        <w:jc w:val="center"/>
        <w:rPr>
          <w:b/>
          <w:sz w:val="28"/>
          <w:szCs w:val="28"/>
        </w:rPr>
      </w:pPr>
    </w:p>
    <w:p w:rsidR="00B35092" w:rsidRDefault="00B35092" w:rsidP="00B35092">
      <w:pPr>
        <w:tabs>
          <w:tab w:val="left" w:pos="7938"/>
        </w:tabs>
        <w:ind w:right="1132"/>
        <w:rPr>
          <w:b/>
          <w:sz w:val="28"/>
          <w:szCs w:val="28"/>
        </w:rPr>
      </w:pPr>
      <w:proofErr w:type="gramStart"/>
      <w:r>
        <w:rPr>
          <w:b/>
          <w:sz w:val="28"/>
          <w:szCs w:val="28"/>
        </w:rPr>
        <w:t>О  проекте</w:t>
      </w:r>
      <w:proofErr w:type="gramEnd"/>
      <w:r>
        <w:rPr>
          <w:b/>
          <w:sz w:val="28"/>
          <w:szCs w:val="28"/>
        </w:rPr>
        <w:t xml:space="preserve"> внесения   изменений и дополнений</w:t>
      </w:r>
    </w:p>
    <w:p w:rsidR="00B35092" w:rsidRDefault="00B35092" w:rsidP="00B35092">
      <w:pPr>
        <w:tabs>
          <w:tab w:val="left" w:pos="7938"/>
        </w:tabs>
        <w:ind w:right="1132"/>
        <w:rPr>
          <w:b/>
          <w:sz w:val="28"/>
          <w:szCs w:val="28"/>
        </w:rPr>
      </w:pPr>
      <w:r>
        <w:rPr>
          <w:b/>
          <w:sz w:val="28"/>
          <w:szCs w:val="28"/>
        </w:rPr>
        <w:t xml:space="preserve">в </w:t>
      </w:r>
      <w:proofErr w:type="gramStart"/>
      <w:r>
        <w:rPr>
          <w:b/>
          <w:sz w:val="28"/>
          <w:szCs w:val="28"/>
        </w:rPr>
        <w:t>Устав  Давыдовского</w:t>
      </w:r>
      <w:proofErr w:type="gramEnd"/>
      <w:r>
        <w:rPr>
          <w:b/>
          <w:sz w:val="28"/>
          <w:szCs w:val="28"/>
        </w:rPr>
        <w:t xml:space="preserve"> муниципального</w:t>
      </w:r>
    </w:p>
    <w:p w:rsidR="00B35092" w:rsidRDefault="00B35092" w:rsidP="00B35092">
      <w:pPr>
        <w:tabs>
          <w:tab w:val="left" w:pos="7938"/>
        </w:tabs>
        <w:ind w:right="1132"/>
        <w:rPr>
          <w:b/>
          <w:sz w:val="28"/>
          <w:szCs w:val="28"/>
        </w:rPr>
      </w:pPr>
      <w:proofErr w:type="gramStart"/>
      <w:r>
        <w:rPr>
          <w:b/>
          <w:sz w:val="28"/>
          <w:szCs w:val="28"/>
        </w:rPr>
        <w:t>образования  Пугачевского</w:t>
      </w:r>
      <w:proofErr w:type="gramEnd"/>
      <w:r>
        <w:rPr>
          <w:b/>
          <w:sz w:val="28"/>
          <w:szCs w:val="28"/>
        </w:rPr>
        <w:t xml:space="preserve"> муниципального</w:t>
      </w:r>
    </w:p>
    <w:p w:rsidR="00B35092" w:rsidRDefault="00B35092" w:rsidP="00B35092">
      <w:pPr>
        <w:tabs>
          <w:tab w:val="left" w:pos="7938"/>
        </w:tabs>
        <w:ind w:right="1132"/>
        <w:rPr>
          <w:b/>
          <w:bCs/>
          <w:color w:val="000000"/>
          <w:sz w:val="28"/>
        </w:rPr>
      </w:pPr>
      <w:r>
        <w:rPr>
          <w:b/>
          <w:sz w:val="28"/>
          <w:szCs w:val="28"/>
        </w:rPr>
        <w:t>района Саратовской области</w:t>
      </w:r>
    </w:p>
    <w:p w:rsidR="00CB366E" w:rsidRDefault="00B35092" w:rsidP="00CB366E">
      <w:pPr>
        <w:suppressAutoHyphens w:val="0"/>
        <w:spacing w:before="100" w:beforeAutospacing="1" w:after="100" w:afterAutospacing="1"/>
        <w:ind w:firstLine="709"/>
        <w:jc w:val="both"/>
        <w:rPr>
          <w:color w:val="auto"/>
          <w:sz w:val="28"/>
          <w:szCs w:val="28"/>
        </w:rPr>
      </w:pPr>
      <w:r>
        <w:rPr>
          <w:color w:val="auto"/>
          <w:sz w:val="28"/>
          <w:szCs w:val="28"/>
        </w:rPr>
        <w:t xml:space="preserve">На основании </w:t>
      </w:r>
      <w:r w:rsidRPr="00717431">
        <w:rPr>
          <w:color w:val="auto"/>
          <w:sz w:val="28"/>
          <w:szCs w:val="28"/>
        </w:rPr>
        <w:t>Федеральн</w:t>
      </w:r>
      <w:r>
        <w:rPr>
          <w:color w:val="auto"/>
          <w:sz w:val="28"/>
          <w:szCs w:val="28"/>
        </w:rPr>
        <w:t>ого</w:t>
      </w:r>
      <w:r w:rsidRPr="00717431">
        <w:rPr>
          <w:color w:val="auto"/>
          <w:sz w:val="28"/>
          <w:szCs w:val="28"/>
        </w:rPr>
        <w:t xml:space="preserve"> закон</w:t>
      </w:r>
      <w:r>
        <w:rPr>
          <w:color w:val="auto"/>
          <w:sz w:val="28"/>
          <w:szCs w:val="28"/>
        </w:rPr>
        <w:t>а</w:t>
      </w:r>
      <w:r w:rsidRPr="00717431">
        <w:rPr>
          <w:color w:val="auto"/>
          <w:sz w:val="28"/>
          <w:szCs w:val="28"/>
        </w:rPr>
        <w:t xml:space="preserve"> от 6 октября 2003 года № 131-ФЗ «Об общих </w:t>
      </w:r>
      <w:r w:rsidRPr="002154E3">
        <w:rPr>
          <w:color w:val="auto"/>
          <w:sz w:val="28"/>
          <w:szCs w:val="28"/>
        </w:rPr>
        <w:t>принципах организации местного самоуправления в Российской Федерации»</w:t>
      </w:r>
      <w:r>
        <w:rPr>
          <w:color w:val="auto"/>
          <w:sz w:val="28"/>
          <w:szCs w:val="28"/>
        </w:rPr>
        <w:t xml:space="preserve">, </w:t>
      </w:r>
      <w:r w:rsidRPr="002154E3">
        <w:rPr>
          <w:color w:val="auto"/>
          <w:sz w:val="28"/>
          <w:szCs w:val="28"/>
        </w:rPr>
        <w:t xml:space="preserve">(в редакции </w:t>
      </w:r>
      <w:r w:rsidR="004A1C57" w:rsidRPr="004A1C57">
        <w:rPr>
          <w:color w:val="auto"/>
          <w:sz w:val="28"/>
          <w:szCs w:val="28"/>
        </w:rPr>
        <w:t>от 19.11.2021 № 376-ФЗ</w:t>
      </w:r>
      <w:r w:rsidRPr="002154E3">
        <w:rPr>
          <w:color w:val="auto"/>
          <w:sz w:val="28"/>
          <w:szCs w:val="28"/>
        </w:rPr>
        <w:t>), Федерального закона от 21.07.2005 №</w:t>
      </w:r>
      <w:r>
        <w:rPr>
          <w:color w:val="auto"/>
          <w:sz w:val="28"/>
          <w:szCs w:val="28"/>
        </w:rPr>
        <w:t xml:space="preserve"> 97-ФЗ </w:t>
      </w:r>
      <w:r w:rsidRPr="00717431">
        <w:rPr>
          <w:color w:val="auto"/>
          <w:sz w:val="28"/>
          <w:szCs w:val="28"/>
        </w:rPr>
        <w:t>«О государственной регистрации уставов муниципальных образований»</w:t>
      </w:r>
      <w:r>
        <w:rPr>
          <w:color w:val="auto"/>
          <w:sz w:val="28"/>
          <w:szCs w:val="28"/>
        </w:rPr>
        <w:t xml:space="preserve">, </w:t>
      </w:r>
      <w:r w:rsidR="00CB366E" w:rsidRPr="00CB366E">
        <w:rPr>
          <w:color w:val="auto"/>
          <w:sz w:val="28"/>
          <w:szCs w:val="28"/>
        </w:rPr>
        <w:t>Федерального закона от 02.11.2023 № 517-ФЗ «О внесении изменений в Федеральный закон «Об общих принципах организации местного самоуправления в Российской Федерации»,</w:t>
      </w:r>
      <w:r w:rsidR="00CB366E">
        <w:rPr>
          <w:color w:val="auto"/>
          <w:sz w:val="28"/>
          <w:szCs w:val="28"/>
        </w:rPr>
        <w:t xml:space="preserve"> </w:t>
      </w:r>
      <w:r w:rsidRPr="00717431">
        <w:rPr>
          <w:color w:val="auto"/>
          <w:sz w:val="28"/>
          <w:szCs w:val="28"/>
        </w:rPr>
        <w:t>Устав</w:t>
      </w:r>
      <w:r>
        <w:rPr>
          <w:color w:val="auto"/>
          <w:sz w:val="28"/>
          <w:szCs w:val="28"/>
        </w:rPr>
        <w:t xml:space="preserve">а </w:t>
      </w:r>
      <w:r w:rsidRPr="00AC641E">
        <w:rPr>
          <w:color w:val="000000" w:themeColor="text1"/>
          <w:sz w:val="28"/>
          <w:szCs w:val="28"/>
        </w:rPr>
        <w:t xml:space="preserve">Давыдовского </w:t>
      </w:r>
      <w:r w:rsidRPr="00717431">
        <w:rPr>
          <w:color w:val="auto"/>
          <w:sz w:val="28"/>
          <w:szCs w:val="28"/>
        </w:rPr>
        <w:t xml:space="preserve">муниципального образования Пугачевского муниципального района Саратовской области </w:t>
      </w:r>
    </w:p>
    <w:p w:rsidR="00B35092" w:rsidRPr="00717431" w:rsidRDefault="00B35092" w:rsidP="00CB366E">
      <w:pPr>
        <w:suppressAutoHyphens w:val="0"/>
        <w:spacing w:before="100" w:beforeAutospacing="1" w:after="100" w:afterAutospacing="1"/>
        <w:ind w:firstLine="709"/>
        <w:jc w:val="both"/>
        <w:rPr>
          <w:color w:val="auto"/>
          <w:sz w:val="28"/>
          <w:szCs w:val="28"/>
        </w:rPr>
      </w:pPr>
      <w:r w:rsidRPr="00717431">
        <w:rPr>
          <w:color w:val="auto"/>
          <w:sz w:val="28"/>
          <w:szCs w:val="28"/>
        </w:rPr>
        <w:t>СОВЕТ РЕШИЛ:</w:t>
      </w:r>
    </w:p>
    <w:p w:rsidR="00B35092" w:rsidRDefault="00B35092" w:rsidP="00CB366E">
      <w:pPr>
        <w:suppressAutoHyphens w:val="0"/>
        <w:spacing w:line="240" w:lineRule="auto"/>
        <w:ind w:firstLine="709"/>
        <w:jc w:val="both"/>
        <w:rPr>
          <w:color w:val="auto"/>
          <w:sz w:val="28"/>
          <w:szCs w:val="28"/>
        </w:rPr>
      </w:pPr>
      <w:r w:rsidRPr="00A3029D">
        <w:rPr>
          <w:color w:val="auto"/>
          <w:sz w:val="28"/>
          <w:szCs w:val="28"/>
        </w:rPr>
        <w:t>1.Внести в Устав Давыдовского муниципального образования Пугачевского муниципального района Саратовской области, принятый решением  Совета Давыдовского муниципального образования от «13» ноября 2013 года № 11  (с изменениями от 22  апреля 2014 года № 36, от 22 декабря 2014 года № 58, от 12 мая 2015 года № 71, от 04 июня 2016 года  № 102, от 18 апреля 2017 года № 136, от 12 сентября 2017 года № 149, от 27 февраля 2018 года, от 31 октября 2018 года№ 14, от 15 июля 2019 г. № 53, от 21 января 2020 г. № 83</w:t>
      </w:r>
      <w:r>
        <w:rPr>
          <w:color w:val="auto"/>
          <w:sz w:val="28"/>
          <w:szCs w:val="28"/>
        </w:rPr>
        <w:t>, № 105 от 04 августа 2020 г, №</w:t>
      </w:r>
      <w:r w:rsidRPr="009900F2">
        <w:rPr>
          <w:color w:val="auto"/>
          <w:sz w:val="28"/>
          <w:szCs w:val="28"/>
        </w:rPr>
        <w:t xml:space="preserve"> 134 от 23 марта 2021 года</w:t>
      </w:r>
      <w:r w:rsidR="004A1C57">
        <w:rPr>
          <w:color w:val="auto"/>
          <w:sz w:val="28"/>
          <w:szCs w:val="28"/>
        </w:rPr>
        <w:t xml:space="preserve">, </w:t>
      </w:r>
      <w:r w:rsidRPr="00A3029D">
        <w:rPr>
          <w:color w:val="auto"/>
          <w:sz w:val="28"/>
          <w:szCs w:val="28"/>
        </w:rPr>
        <w:t xml:space="preserve"> </w:t>
      </w:r>
      <w:r w:rsidR="004A1C57" w:rsidRPr="004A1C57">
        <w:rPr>
          <w:color w:val="auto"/>
          <w:sz w:val="28"/>
          <w:szCs w:val="28"/>
        </w:rPr>
        <w:t>№ 177 от 14 декабря 2021  года</w:t>
      </w:r>
      <w:r w:rsidR="003D2414">
        <w:rPr>
          <w:color w:val="auto"/>
          <w:sz w:val="28"/>
          <w:szCs w:val="28"/>
        </w:rPr>
        <w:t>, № 207 от 25 июля 2022 г</w:t>
      </w:r>
      <w:r w:rsidR="00CB366E">
        <w:rPr>
          <w:color w:val="auto"/>
          <w:sz w:val="28"/>
          <w:szCs w:val="28"/>
        </w:rPr>
        <w:t>ода, № 234 от 10 апреля 2023 года, № 12 от  10 ноября 2023 года</w:t>
      </w:r>
      <w:r w:rsidR="002C488B">
        <w:rPr>
          <w:color w:val="auto"/>
          <w:sz w:val="28"/>
          <w:szCs w:val="28"/>
        </w:rPr>
        <w:t xml:space="preserve">, </w:t>
      </w:r>
      <w:r w:rsidR="002C488B" w:rsidRPr="002C488B">
        <w:rPr>
          <w:color w:val="auto"/>
          <w:sz w:val="28"/>
          <w:szCs w:val="28"/>
        </w:rPr>
        <w:t>№ 33 от 04  апреля 2024 года</w:t>
      </w:r>
      <w:r w:rsidR="004A1C57">
        <w:rPr>
          <w:color w:val="auto"/>
          <w:sz w:val="28"/>
          <w:szCs w:val="28"/>
        </w:rPr>
        <w:t>)</w:t>
      </w:r>
      <w:r w:rsidR="004A1C57" w:rsidRPr="004A1C57">
        <w:rPr>
          <w:color w:val="auto"/>
          <w:sz w:val="28"/>
          <w:szCs w:val="28"/>
        </w:rPr>
        <w:t xml:space="preserve"> </w:t>
      </w:r>
      <w:r w:rsidRPr="00A3029D">
        <w:rPr>
          <w:color w:val="auto"/>
          <w:sz w:val="28"/>
          <w:szCs w:val="28"/>
        </w:rPr>
        <w:t xml:space="preserve"> следующие изменения:</w:t>
      </w:r>
    </w:p>
    <w:p w:rsidR="00F366DF" w:rsidRDefault="007F7D2A" w:rsidP="00F366DF">
      <w:pPr>
        <w:suppressAutoHyphens w:val="0"/>
        <w:spacing w:line="240" w:lineRule="auto"/>
        <w:ind w:firstLine="709"/>
        <w:jc w:val="both"/>
        <w:rPr>
          <w:b/>
          <w:i/>
          <w:color w:val="auto"/>
          <w:sz w:val="28"/>
          <w:szCs w:val="28"/>
        </w:rPr>
      </w:pPr>
      <w:r w:rsidRPr="00034642">
        <w:rPr>
          <w:b/>
          <w:i/>
          <w:color w:val="auto"/>
          <w:sz w:val="28"/>
          <w:szCs w:val="28"/>
        </w:rPr>
        <w:t>а</w:t>
      </w:r>
      <w:proofErr w:type="gramStart"/>
      <w:r w:rsidR="00DE5A70" w:rsidRPr="00034642">
        <w:rPr>
          <w:b/>
          <w:i/>
          <w:color w:val="auto"/>
          <w:sz w:val="28"/>
          <w:szCs w:val="28"/>
        </w:rPr>
        <w:t>)</w:t>
      </w:r>
      <w:r w:rsidR="008205CF" w:rsidRPr="008205CF">
        <w:t xml:space="preserve"> </w:t>
      </w:r>
      <w:r w:rsidR="008205CF" w:rsidRPr="008205CF">
        <w:rPr>
          <w:b/>
          <w:i/>
          <w:color w:val="auto"/>
          <w:sz w:val="28"/>
          <w:szCs w:val="28"/>
        </w:rPr>
        <w:t>)</w:t>
      </w:r>
      <w:proofErr w:type="gramEnd"/>
      <w:r w:rsidR="008205CF" w:rsidRPr="008205CF">
        <w:rPr>
          <w:b/>
          <w:i/>
          <w:color w:val="auto"/>
          <w:sz w:val="28"/>
          <w:szCs w:val="28"/>
        </w:rPr>
        <w:t xml:space="preserve">  </w:t>
      </w:r>
      <w:r w:rsidR="00503984">
        <w:rPr>
          <w:b/>
          <w:i/>
          <w:color w:val="auto"/>
          <w:sz w:val="28"/>
          <w:szCs w:val="28"/>
        </w:rPr>
        <w:t>часть</w:t>
      </w:r>
      <w:r w:rsidR="008205CF" w:rsidRPr="008205CF">
        <w:rPr>
          <w:b/>
          <w:i/>
          <w:color w:val="auto"/>
          <w:sz w:val="28"/>
          <w:szCs w:val="28"/>
        </w:rPr>
        <w:t xml:space="preserve"> </w:t>
      </w:r>
      <w:r w:rsidR="00F366DF">
        <w:rPr>
          <w:b/>
          <w:i/>
          <w:color w:val="auto"/>
          <w:sz w:val="28"/>
          <w:szCs w:val="28"/>
        </w:rPr>
        <w:t>5</w:t>
      </w:r>
      <w:r w:rsidR="008205CF" w:rsidRPr="008205CF">
        <w:rPr>
          <w:b/>
          <w:i/>
          <w:color w:val="auto"/>
          <w:sz w:val="28"/>
          <w:szCs w:val="28"/>
        </w:rPr>
        <w:t xml:space="preserve"> статьи </w:t>
      </w:r>
      <w:r w:rsidR="00F366DF">
        <w:rPr>
          <w:b/>
          <w:i/>
          <w:color w:val="auto"/>
          <w:sz w:val="28"/>
          <w:szCs w:val="28"/>
        </w:rPr>
        <w:t xml:space="preserve">17.1 </w:t>
      </w:r>
      <w:r w:rsidR="008205CF" w:rsidRPr="008205CF">
        <w:rPr>
          <w:b/>
          <w:i/>
          <w:color w:val="auto"/>
          <w:sz w:val="28"/>
          <w:szCs w:val="28"/>
        </w:rPr>
        <w:t xml:space="preserve"> изложить в следующей редакции:</w:t>
      </w:r>
      <w:r w:rsidR="00DE5A70" w:rsidRPr="00034642">
        <w:rPr>
          <w:b/>
          <w:i/>
          <w:color w:val="auto"/>
          <w:sz w:val="28"/>
          <w:szCs w:val="28"/>
        </w:rPr>
        <w:t xml:space="preserve"> </w:t>
      </w:r>
    </w:p>
    <w:p w:rsidR="00F366DF" w:rsidRDefault="00F366DF" w:rsidP="00F366DF">
      <w:pPr>
        <w:suppressAutoHyphens w:val="0"/>
        <w:spacing w:line="240" w:lineRule="auto"/>
        <w:ind w:firstLine="709"/>
        <w:jc w:val="both"/>
        <w:rPr>
          <w:color w:val="000000"/>
          <w:sz w:val="27"/>
          <w:szCs w:val="27"/>
        </w:rPr>
      </w:pPr>
      <w:r>
        <w:rPr>
          <w:color w:val="000000"/>
          <w:sz w:val="27"/>
          <w:szCs w:val="27"/>
        </w:rPr>
        <w:t>«5. Срок полномочий старосты сельского населенного пункта составляет 5 лет.</w:t>
      </w:r>
    </w:p>
    <w:p w:rsidR="00F366DF" w:rsidRDefault="00446647" w:rsidP="00F366DF">
      <w:pPr>
        <w:pStyle w:val="af"/>
        <w:jc w:val="both"/>
        <w:rPr>
          <w:color w:val="000000"/>
          <w:sz w:val="27"/>
          <w:szCs w:val="27"/>
        </w:rPr>
      </w:pPr>
      <w:r>
        <w:rPr>
          <w:color w:val="000000"/>
          <w:sz w:val="27"/>
          <w:szCs w:val="27"/>
        </w:rPr>
        <w:lastRenderedPageBreak/>
        <w:t xml:space="preserve">        </w:t>
      </w:r>
      <w:r w:rsidR="00F366DF">
        <w:rPr>
          <w:color w:val="000000"/>
          <w:sz w:val="27"/>
          <w:szCs w:val="27"/>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131-ФЗ «Об общих принципах организации местного самоуправления в Российской Федерации»</w:t>
      </w:r>
      <w:r w:rsidR="00F366DF">
        <w:rPr>
          <w:color w:val="000000"/>
          <w:sz w:val="27"/>
          <w:szCs w:val="27"/>
        </w:rPr>
        <w:t>;</w:t>
      </w:r>
    </w:p>
    <w:p w:rsidR="00503984" w:rsidRDefault="00F642A2" w:rsidP="00446647">
      <w:pPr>
        <w:suppressAutoHyphens w:val="0"/>
        <w:spacing w:line="240" w:lineRule="auto"/>
        <w:ind w:firstLine="709"/>
        <w:jc w:val="both"/>
        <w:rPr>
          <w:color w:val="000000" w:themeColor="text1"/>
          <w:sz w:val="28"/>
          <w:szCs w:val="28"/>
        </w:rPr>
      </w:pPr>
      <w:r w:rsidRPr="00F642A2">
        <w:rPr>
          <w:b/>
          <w:i/>
          <w:color w:val="auto"/>
          <w:sz w:val="28"/>
          <w:szCs w:val="28"/>
        </w:rPr>
        <w:t>б)</w:t>
      </w:r>
      <w:r w:rsidRPr="00F642A2">
        <w:rPr>
          <w:b/>
          <w:i/>
        </w:rPr>
        <w:t xml:space="preserve"> </w:t>
      </w:r>
      <w:r w:rsidRPr="00F642A2">
        <w:rPr>
          <w:b/>
          <w:i/>
          <w:color w:val="auto"/>
          <w:sz w:val="28"/>
          <w:szCs w:val="28"/>
        </w:rPr>
        <w:t xml:space="preserve">часть 1 статьи </w:t>
      </w:r>
      <w:r w:rsidR="00503984">
        <w:rPr>
          <w:b/>
          <w:i/>
          <w:color w:val="auto"/>
          <w:sz w:val="28"/>
          <w:szCs w:val="28"/>
        </w:rPr>
        <w:t>27 изложить в следующей редакции</w:t>
      </w:r>
      <w:r w:rsidRPr="00F642A2">
        <w:rPr>
          <w:b/>
          <w:i/>
          <w:color w:val="auto"/>
          <w:sz w:val="28"/>
          <w:szCs w:val="28"/>
        </w:rPr>
        <w:t>:</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1. В соответствии с федеральным законом полномочия депутата Совета прекращаются досрочно в случае:</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смерти;</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отставки по собственному желанию;</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признания судом недееспособным или ограниченно дееспособным;</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признания судом безвестно отсутствующим или объявления умершим;</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вступления в отношении его в законную силу обвинительного приговора суда;</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выезда за пределы Российской Федерации на постоянное место жительства;</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отзыва избирателями;</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досрочного прекращения полномочий Совета;</w:t>
      </w:r>
    </w:p>
    <w:p w:rsidR="00503984" w:rsidRP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призыва на военную службу или направления на заменяющую ее альтернативную гражданскую службу;</w:t>
      </w:r>
    </w:p>
    <w:p w:rsid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503984" w:rsidRPr="00503984" w:rsidRDefault="00503984" w:rsidP="00503984">
      <w:pPr>
        <w:suppressAutoHyphens w:val="0"/>
        <w:spacing w:line="240" w:lineRule="auto"/>
        <w:ind w:firstLine="851"/>
        <w:jc w:val="both"/>
        <w:rPr>
          <w:color w:val="000000" w:themeColor="text1"/>
          <w:sz w:val="28"/>
          <w:szCs w:val="28"/>
        </w:rPr>
      </w:pPr>
      <w:r>
        <w:rPr>
          <w:color w:val="000000" w:themeColor="text1"/>
          <w:sz w:val="28"/>
          <w:szCs w:val="28"/>
        </w:rPr>
        <w:t xml:space="preserve">- </w:t>
      </w:r>
      <w:r w:rsidRPr="00503984">
        <w:rPr>
          <w:color w:val="000000" w:themeColor="text1"/>
          <w:sz w:val="28"/>
          <w:szCs w:val="28"/>
        </w:rPr>
        <w:t>приобретения им статуса иностранного агента</w:t>
      </w:r>
      <w:r>
        <w:rPr>
          <w:color w:val="000000" w:themeColor="text1"/>
          <w:sz w:val="28"/>
          <w:szCs w:val="28"/>
        </w:rPr>
        <w:t>;</w:t>
      </w:r>
    </w:p>
    <w:p w:rsidR="00503984" w:rsidRDefault="00503984" w:rsidP="00503984">
      <w:pPr>
        <w:suppressAutoHyphens w:val="0"/>
        <w:spacing w:line="240" w:lineRule="auto"/>
        <w:ind w:firstLine="851"/>
        <w:jc w:val="both"/>
        <w:rPr>
          <w:color w:val="000000" w:themeColor="text1"/>
          <w:sz w:val="28"/>
          <w:szCs w:val="28"/>
        </w:rPr>
      </w:pPr>
      <w:r w:rsidRPr="00503984">
        <w:rPr>
          <w:color w:val="000000" w:themeColor="text1"/>
          <w:sz w:val="28"/>
          <w:szCs w:val="28"/>
        </w:rPr>
        <w:t>- в иных случаях, установленных федеральным законодательством и иными федеральными законами,</w:t>
      </w:r>
    </w:p>
    <w:p w:rsidR="00446647" w:rsidRDefault="00446647" w:rsidP="00503984">
      <w:pPr>
        <w:suppressAutoHyphens w:val="0"/>
        <w:spacing w:line="240" w:lineRule="auto"/>
        <w:ind w:firstLine="851"/>
        <w:jc w:val="both"/>
        <w:rPr>
          <w:color w:val="000000" w:themeColor="text1"/>
          <w:sz w:val="28"/>
          <w:szCs w:val="28"/>
        </w:rPr>
      </w:pPr>
    </w:p>
    <w:p w:rsidR="00446647" w:rsidRDefault="00446647" w:rsidP="00446647">
      <w:pPr>
        <w:suppressAutoHyphens w:val="0"/>
        <w:spacing w:line="240" w:lineRule="auto"/>
        <w:ind w:firstLine="851"/>
        <w:jc w:val="both"/>
        <w:rPr>
          <w:b/>
          <w:i/>
          <w:color w:val="000000" w:themeColor="text1"/>
          <w:sz w:val="28"/>
          <w:szCs w:val="28"/>
        </w:rPr>
      </w:pPr>
      <w:r w:rsidRPr="00446647">
        <w:rPr>
          <w:b/>
          <w:i/>
          <w:color w:val="000000" w:themeColor="text1"/>
          <w:sz w:val="28"/>
          <w:szCs w:val="28"/>
        </w:rPr>
        <w:t>в) изложить абзац 10 статьи 29.1 в следующей редакции:</w:t>
      </w:r>
      <w:bookmarkStart w:id="0" w:name="_GoBack"/>
      <w:bookmarkEnd w:id="0"/>
    </w:p>
    <w:p w:rsidR="00446647" w:rsidRDefault="00446647" w:rsidP="00446647">
      <w:pPr>
        <w:suppressAutoHyphens w:val="0"/>
        <w:spacing w:line="240" w:lineRule="auto"/>
        <w:ind w:firstLine="851"/>
        <w:jc w:val="both"/>
        <w:rPr>
          <w:color w:val="000000" w:themeColor="text1"/>
          <w:sz w:val="28"/>
          <w:szCs w:val="28"/>
        </w:rPr>
      </w:pPr>
      <w:r w:rsidRPr="00446647">
        <w:rPr>
          <w:color w:val="000000" w:themeColor="text1"/>
          <w:sz w:val="28"/>
          <w:szCs w:val="28"/>
        </w:rPr>
        <w:lastRenderedPageBreak/>
        <w:t>«</w:t>
      </w:r>
      <w:r w:rsidR="008558EC" w:rsidRPr="008558EC">
        <w:rPr>
          <w:color w:val="000000" w:themeColor="text1"/>
          <w:sz w:val="28"/>
          <w:szCs w:val="28"/>
        </w:rPr>
        <w:t xml:space="preserve">Гарантии, установленные </w:t>
      </w:r>
      <w:r w:rsidR="008558EC">
        <w:rPr>
          <w:color w:val="000000" w:themeColor="text1"/>
          <w:sz w:val="28"/>
          <w:szCs w:val="28"/>
        </w:rPr>
        <w:t>статьей</w:t>
      </w:r>
      <w:r w:rsidR="008558EC" w:rsidRPr="008558EC">
        <w:rPr>
          <w:color w:val="000000" w:themeColor="text1"/>
          <w:sz w:val="28"/>
          <w:szCs w:val="28"/>
        </w:rPr>
        <w:t xml:space="preserve"> 29.1, в связи с прекращением полномочий (в том числе досрочно) главы </w:t>
      </w:r>
      <w:r w:rsidRPr="00446647">
        <w:rPr>
          <w:color w:val="000000" w:themeColor="text1"/>
          <w:sz w:val="28"/>
          <w:szCs w:val="28"/>
        </w:rPr>
        <w:t>муниципального образования,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7.1, пунктами 5 - 8 и 9.2 части 10, частью 10.1 статьи 40, частями 1 и 2 статьи 73 Федерального закона от 06.10.2003 года № 131-ФЗ «Об общих принципах организации местного самоуправления в Российской Федерации».</w:t>
      </w:r>
    </w:p>
    <w:p w:rsidR="00446647" w:rsidRPr="00446647" w:rsidRDefault="00446647" w:rsidP="00446647">
      <w:pPr>
        <w:suppressAutoHyphens w:val="0"/>
        <w:spacing w:line="240" w:lineRule="auto"/>
        <w:ind w:firstLine="851"/>
        <w:jc w:val="both"/>
        <w:rPr>
          <w:b/>
          <w:i/>
          <w:color w:val="000000" w:themeColor="text1"/>
          <w:sz w:val="28"/>
          <w:szCs w:val="28"/>
        </w:rPr>
      </w:pPr>
      <w:r w:rsidRPr="00446647">
        <w:rPr>
          <w:b/>
          <w:i/>
          <w:color w:val="000000" w:themeColor="text1"/>
          <w:sz w:val="28"/>
          <w:szCs w:val="28"/>
        </w:rPr>
        <w:t xml:space="preserve">г) дополнить </w:t>
      </w:r>
      <w:r>
        <w:rPr>
          <w:b/>
          <w:i/>
          <w:color w:val="000000" w:themeColor="text1"/>
          <w:sz w:val="28"/>
          <w:szCs w:val="28"/>
        </w:rPr>
        <w:t>часть</w:t>
      </w:r>
      <w:r w:rsidRPr="00446647">
        <w:rPr>
          <w:b/>
          <w:i/>
          <w:color w:val="000000" w:themeColor="text1"/>
          <w:sz w:val="28"/>
          <w:szCs w:val="28"/>
        </w:rPr>
        <w:t xml:space="preserve"> 1 статьи 3</w:t>
      </w:r>
      <w:r>
        <w:rPr>
          <w:b/>
          <w:i/>
          <w:color w:val="000000" w:themeColor="text1"/>
          <w:sz w:val="28"/>
          <w:szCs w:val="28"/>
        </w:rPr>
        <w:t>1</w:t>
      </w:r>
      <w:r w:rsidRPr="00446647">
        <w:rPr>
          <w:b/>
          <w:i/>
          <w:color w:val="000000" w:themeColor="text1"/>
          <w:sz w:val="28"/>
          <w:szCs w:val="28"/>
        </w:rPr>
        <w:t xml:space="preserve"> абзацем следующего содержания:</w:t>
      </w:r>
    </w:p>
    <w:p w:rsidR="00446647" w:rsidRPr="00446647" w:rsidRDefault="00446647" w:rsidP="00446647">
      <w:pPr>
        <w:suppressAutoHyphens w:val="0"/>
        <w:spacing w:line="240" w:lineRule="auto"/>
        <w:ind w:firstLine="851"/>
        <w:jc w:val="both"/>
        <w:rPr>
          <w:color w:val="000000" w:themeColor="text1"/>
          <w:sz w:val="28"/>
          <w:szCs w:val="28"/>
        </w:rPr>
      </w:pPr>
      <w:r w:rsidRPr="00446647">
        <w:rPr>
          <w:color w:val="000000" w:themeColor="text1"/>
          <w:sz w:val="28"/>
          <w:szCs w:val="28"/>
        </w:rPr>
        <w:t>«- приобретения им статуса иностранного агента.».</w:t>
      </w:r>
    </w:p>
    <w:p w:rsidR="00B35092" w:rsidRDefault="00B35092" w:rsidP="00B35092">
      <w:pPr>
        <w:suppressAutoHyphens w:val="0"/>
        <w:spacing w:line="240" w:lineRule="auto"/>
        <w:ind w:firstLine="851"/>
        <w:jc w:val="both"/>
        <w:rPr>
          <w:color w:val="000000" w:themeColor="text1"/>
          <w:sz w:val="28"/>
          <w:szCs w:val="28"/>
        </w:rPr>
      </w:pPr>
      <w:r>
        <w:rPr>
          <w:color w:val="000000" w:themeColor="text1"/>
          <w:sz w:val="28"/>
          <w:szCs w:val="28"/>
        </w:rPr>
        <w:t>2.   Замечания и предложения по вносимым изменениям в Устав принимаются в здании администрации Давыдовского муниципального образования.</w:t>
      </w:r>
    </w:p>
    <w:p w:rsidR="00B35092" w:rsidRPr="00E25F90" w:rsidRDefault="00B35092" w:rsidP="00B35092">
      <w:pPr>
        <w:suppressAutoHyphens w:val="0"/>
        <w:spacing w:line="240" w:lineRule="auto"/>
        <w:ind w:firstLine="851"/>
        <w:jc w:val="both"/>
        <w:rPr>
          <w:color w:val="000000" w:themeColor="text1"/>
          <w:sz w:val="28"/>
          <w:szCs w:val="28"/>
        </w:rPr>
      </w:pPr>
      <w:r w:rsidRPr="00E25F90">
        <w:rPr>
          <w:color w:val="000000" w:themeColor="text1"/>
          <w:sz w:val="28"/>
          <w:szCs w:val="28"/>
        </w:rPr>
        <w:t>3.   Оп</w:t>
      </w:r>
      <w:r w:rsidR="000F3FD9">
        <w:rPr>
          <w:color w:val="000000" w:themeColor="text1"/>
          <w:sz w:val="28"/>
          <w:szCs w:val="28"/>
        </w:rPr>
        <w:t>убликовать настоящее решение в И</w:t>
      </w:r>
      <w:r w:rsidRPr="00E25F90">
        <w:rPr>
          <w:color w:val="000000" w:themeColor="text1"/>
          <w:sz w:val="28"/>
          <w:szCs w:val="28"/>
        </w:rPr>
        <w:t>нформационном бюллетене Давыдовского муниципального образования.</w:t>
      </w:r>
    </w:p>
    <w:p w:rsidR="00B35092" w:rsidRDefault="00B35092" w:rsidP="00B35092">
      <w:pPr>
        <w:suppressAutoHyphens w:val="0"/>
        <w:spacing w:line="240" w:lineRule="auto"/>
        <w:ind w:firstLine="851"/>
        <w:jc w:val="both"/>
        <w:rPr>
          <w:color w:val="000000" w:themeColor="text1"/>
          <w:sz w:val="28"/>
          <w:szCs w:val="28"/>
        </w:rPr>
      </w:pPr>
      <w:r w:rsidRPr="00E25F90">
        <w:rPr>
          <w:color w:val="000000" w:themeColor="text1"/>
          <w:sz w:val="28"/>
          <w:szCs w:val="28"/>
        </w:rPr>
        <w:t>4.  Решение вступает в силу со дня его официального опубликования.</w:t>
      </w:r>
    </w:p>
    <w:p w:rsidR="00B35092" w:rsidRDefault="00B35092" w:rsidP="00B35092">
      <w:pPr>
        <w:suppressAutoHyphens w:val="0"/>
        <w:spacing w:line="240" w:lineRule="auto"/>
        <w:ind w:firstLine="851"/>
        <w:jc w:val="both"/>
        <w:rPr>
          <w:color w:val="000000" w:themeColor="text1"/>
          <w:sz w:val="28"/>
          <w:szCs w:val="28"/>
        </w:rPr>
      </w:pPr>
    </w:p>
    <w:p w:rsidR="00E626DD" w:rsidRDefault="00E626DD" w:rsidP="00B35092">
      <w:pPr>
        <w:suppressAutoHyphens w:val="0"/>
        <w:spacing w:line="240" w:lineRule="auto"/>
        <w:ind w:firstLine="851"/>
        <w:jc w:val="both"/>
        <w:rPr>
          <w:color w:val="000000" w:themeColor="text1"/>
          <w:sz w:val="28"/>
          <w:szCs w:val="28"/>
        </w:rPr>
      </w:pPr>
    </w:p>
    <w:p w:rsidR="00B35092" w:rsidRPr="000579BC" w:rsidRDefault="00F642A2" w:rsidP="00B35092">
      <w:pPr>
        <w:jc w:val="both"/>
        <w:rPr>
          <w:color w:val="000000" w:themeColor="text1"/>
          <w:sz w:val="28"/>
          <w:szCs w:val="28"/>
        </w:rPr>
      </w:pPr>
      <w:r>
        <w:rPr>
          <w:color w:val="000000" w:themeColor="text1"/>
          <w:sz w:val="28"/>
          <w:szCs w:val="28"/>
        </w:rPr>
        <w:t xml:space="preserve">   </w:t>
      </w:r>
      <w:r w:rsidR="00B35092">
        <w:rPr>
          <w:color w:val="000000" w:themeColor="text1"/>
          <w:sz w:val="28"/>
          <w:szCs w:val="28"/>
        </w:rPr>
        <w:t xml:space="preserve">   </w:t>
      </w:r>
      <w:proofErr w:type="gramStart"/>
      <w:r w:rsidR="00B35092">
        <w:rPr>
          <w:color w:val="000000" w:themeColor="text1"/>
          <w:sz w:val="28"/>
          <w:szCs w:val="28"/>
        </w:rPr>
        <w:t xml:space="preserve">Глава </w:t>
      </w:r>
      <w:r w:rsidR="00B35092" w:rsidRPr="000579BC">
        <w:rPr>
          <w:color w:val="000000" w:themeColor="text1"/>
          <w:sz w:val="28"/>
          <w:szCs w:val="28"/>
        </w:rPr>
        <w:t xml:space="preserve"> Давыдовского</w:t>
      </w:r>
      <w:proofErr w:type="gramEnd"/>
      <w:r w:rsidR="00B35092" w:rsidRPr="000579BC">
        <w:rPr>
          <w:color w:val="000000" w:themeColor="text1"/>
          <w:sz w:val="28"/>
          <w:szCs w:val="28"/>
        </w:rPr>
        <w:t xml:space="preserve"> </w:t>
      </w:r>
    </w:p>
    <w:p w:rsidR="00B35092" w:rsidRDefault="00B35092" w:rsidP="00B35092">
      <w:pPr>
        <w:jc w:val="both"/>
      </w:pPr>
      <w:r w:rsidRPr="000579BC">
        <w:rPr>
          <w:color w:val="000000" w:themeColor="text1"/>
          <w:sz w:val="28"/>
          <w:szCs w:val="28"/>
        </w:rPr>
        <w:t>муниципального образования</w:t>
      </w:r>
      <w:r w:rsidRPr="000579BC">
        <w:rPr>
          <w:color w:val="000000" w:themeColor="text1"/>
          <w:sz w:val="28"/>
          <w:szCs w:val="28"/>
        </w:rPr>
        <w:tab/>
      </w:r>
      <w:r w:rsidRPr="000579BC">
        <w:rPr>
          <w:color w:val="000000" w:themeColor="text1"/>
          <w:sz w:val="28"/>
          <w:szCs w:val="28"/>
        </w:rPr>
        <w:tab/>
      </w:r>
      <w:r w:rsidRPr="000579BC">
        <w:rPr>
          <w:color w:val="000000" w:themeColor="text1"/>
          <w:sz w:val="28"/>
          <w:szCs w:val="28"/>
        </w:rPr>
        <w:tab/>
      </w:r>
      <w:r w:rsidRPr="000579BC">
        <w:rPr>
          <w:color w:val="000000" w:themeColor="text1"/>
          <w:sz w:val="28"/>
          <w:szCs w:val="28"/>
        </w:rPr>
        <w:tab/>
      </w:r>
      <w:r w:rsidRPr="000579BC">
        <w:rPr>
          <w:color w:val="000000" w:themeColor="text1"/>
          <w:sz w:val="28"/>
          <w:szCs w:val="28"/>
        </w:rPr>
        <w:tab/>
      </w:r>
      <w:r>
        <w:rPr>
          <w:color w:val="000000" w:themeColor="text1"/>
          <w:sz w:val="28"/>
          <w:szCs w:val="28"/>
        </w:rPr>
        <w:t>А.Г. Тарасов</w:t>
      </w:r>
    </w:p>
    <w:p w:rsidR="002673D0" w:rsidRDefault="002673D0" w:rsidP="002673D0">
      <w:pPr>
        <w:jc w:val="center"/>
        <w:rPr>
          <w:b/>
          <w:sz w:val="28"/>
          <w:szCs w:val="28"/>
        </w:rPr>
      </w:pPr>
    </w:p>
    <w:sectPr w:rsidR="002673D0" w:rsidSect="00E53414">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574D3"/>
    <w:multiLevelType w:val="hybridMultilevel"/>
    <w:tmpl w:val="AE98911C"/>
    <w:lvl w:ilvl="0" w:tplc="E13E906A">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401E5A"/>
    <w:multiLevelType w:val="hybridMultilevel"/>
    <w:tmpl w:val="D8A4A8CE"/>
    <w:lvl w:ilvl="0" w:tplc="93B623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1E77CAA"/>
    <w:multiLevelType w:val="hybridMultilevel"/>
    <w:tmpl w:val="9D9E3218"/>
    <w:lvl w:ilvl="0" w:tplc="F06AD4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14"/>
    <w:rsid w:val="00006CF8"/>
    <w:rsid w:val="00010FC0"/>
    <w:rsid w:val="000171F9"/>
    <w:rsid w:val="000277E7"/>
    <w:rsid w:val="00034642"/>
    <w:rsid w:val="000375EF"/>
    <w:rsid w:val="000579BC"/>
    <w:rsid w:val="000771F9"/>
    <w:rsid w:val="000827CB"/>
    <w:rsid w:val="00086AA6"/>
    <w:rsid w:val="0009473A"/>
    <w:rsid w:val="000B56E5"/>
    <w:rsid w:val="000D5473"/>
    <w:rsid w:val="000F3FD9"/>
    <w:rsid w:val="000F4D16"/>
    <w:rsid w:val="000F793A"/>
    <w:rsid w:val="001210B4"/>
    <w:rsid w:val="00135C84"/>
    <w:rsid w:val="0017280A"/>
    <w:rsid w:val="001761EC"/>
    <w:rsid w:val="0018194C"/>
    <w:rsid w:val="00195C5C"/>
    <w:rsid w:val="001B5079"/>
    <w:rsid w:val="001D6D49"/>
    <w:rsid w:val="002005DC"/>
    <w:rsid w:val="00204C41"/>
    <w:rsid w:val="002154E3"/>
    <w:rsid w:val="00216195"/>
    <w:rsid w:val="00222D7D"/>
    <w:rsid w:val="00223072"/>
    <w:rsid w:val="002241CC"/>
    <w:rsid w:val="00226283"/>
    <w:rsid w:val="0024542F"/>
    <w:rsid w:val="002673D0"/>
    <w:rsid w:val="00287FD8"/>
    <w:rsid w:val="002A0A00"/>
    <w:rsid w:val="002A1D76"/>
    <w:rsid w:val="002B150B"/>
    <w:rsid w:val="002C483D"/>
    <w:rsid w:val="002C488B"/>
    <w:rsid w:val="002D3CD2"/>
    <w:rsid w:val="002E2589"/>
    <w:rsid w:val="003076FA"/>
    <w:rsid w:val="003206F3"/>
    <w:rsid w:val="00322EFD"/>
    <w:rsid w:val="003248BD"/>
    <w:rsid w:val="00330193"/>
    <w:rsid w:val="00357C25"/>
    <w:rsid w:val="00364061"/>
    <w:rsid w:val="003640DC"/>
    <w:rsid w:val="0037449F"/>
    <w:rsid w:val="0037483A"/>
    <w:rsid w:val="0038050F"/>
    <w:rsid w:val="003B78C5"/>
    <w:rsid w:val="003D2414"/>
    <w:rsid w:val="003E56EE"/>
    <w:rsid w:val="003E5C72"/>
    <w:rsid w:val="00417C74"/>
    <w:rsid w:val="00426A1F"/>
    <w:rsid w:val="004273B8"/>
    <w:rsid w:val="00434E6F"/>
    <w:rsid w:val="004462A5"/>
    <w:rsid w:val="00446647"/>
    <w:rsid w:val="00496BE7"/>
    <w:rsid w:val="004A1C57"/>
    <w:rsid w:val="004B11CE"/>
    <w:rsid w:val="004C157C"/>
    <w:rsid w:val="004D2433"/>
    <w:rsid w:val="004E2040"/>
    <w:rsid w:val="004E3762"/>
    <w:rsid w:val="00503984"/>
    <w:rsid w:val="00552354"/>
    <w:rsid w:val="00557573"/>
    <w:rsid w:val="00574945"/>
    <w:rsid w:val="00574A3F"/>
    <w:rsid w:val="005835E4"/>
    <w:rsid w:val="005E389E"/>
    <w:rsid w:val="005E738F"/>
    <w:rsid w:val="0060545A"/>
    <w:rsid w:val="00615C0C"/>
    <w:rsid w:val="00674CA9"/>
    <w:rsid w:val="00680FAF"/>
    <w:rsid w:val="00694770"/>
    <w:rsid w:val="006A1253"/>
    <w:rsid w:val="006A491D"/>
    <w:rsid w:val="006D1C1A"/>
    <w:rsid w:val="00717431"/>
    <w:rsid w:val="00722425"/>
    <w:rsid w:val="00726501"/>
    <w:rsid w:val="00727657"/>
    <w:rsid w:val="00732664"/>
    <w:rsid w:val="00742B02"/>
    <w:rsid w:val="00775818"/>
    <w:rsid w:val="00796839"/>
    <w:rsid w:val="00797404"/>
    <w:rsid w:val="007A253A"/>
    <w:rsid w:val="007A451C"/>
    <w:rsid w:val="007C05E2"/>
    <w:rsid w:val="007F0635"/>
    <w:rsid w:val="007F7D2A"/>
    <w:rsid w:val="00810761"/>
    <w:rsid w:val="008205CF"/>
    <w:rsid w:val="00847B9D"/>
    <w:rsid w:val="008558EC"/>
    <w:rsid w:val="00865F41"/>
    <w:rsid w:val="00867AE0"/>
    <w:rsid w:val="00875F37"/>
    <w:rsid w:val="00882971"/>
    <w:rsid w:val="008A0CB6"/>
    <w:rsid w:val="008A380E"/>
    <w:rsid w:val="008A5DB3"/>
    <w:rsid w:val="008A7A58"/>
    <w:rsid w:val="008B4687"/>
    <w:rsid w:val="008E6624"/>
    <w:rsid w:val="008F0D2E"/>
    <w:rsid w:val="008F6126"/>
    <w:rsid w:val="00901DBB"/>
    <w:rsid w:val="009165E8"/>
    <w:rsid w:val="009271BD"/>
    <w:rsid w:val="00933530"/>
    <w:rsid w:val="00944C2B"/>
    <w:rsid w:val="009559EB"/>
    <w:rsid w:val="009715F3"/>
    <w:rsid w:val="00976F97"/>
    <w:rsid w:val="00977783"/>
    <w:rsid w:val="00980717"/>
    <w:rsid w:val="009900F2"/>
    <w:rsid w:val="009A30D9"/>
    <w:rsid w:val="009A6BFA"/>
    <w:rsid w:val="009B40DD"/>
    <w:rsid w:val="00A00617"/>
    <w:rsid w:val="00A11262"/>
    <w:rsid w:val="00A3029D"/>
    <w:rsid w:val="00A33032"/>
    <w:rsid w:val="00A34FEC"/>
    <w:rsid w:val="00A73684"/>
    <w:rsid w:val="00A82115"/>
    <w:rsid w:val="00AA54E3"/>
    <w:rsid w:val="00AA7DC0"/>
    <w:rsid w:val="00AC641E"/>
    <w:rsid w:val="00AD0651"/>
    <w:rsid w:val="00AD1737"/>
    <w:rsid w:val="00AF5254"/>
    <w:rsid w:val="00B1580D"/>
    <w:rsid w:val="00B1594A"/>
    <w:rsid w:val="00B17D19"/>
    <w:rsid w:val="00B33D1E"/>
    <w:rsid w:val="00B35092"/>
    <w:rsid w:val="00B90059"/>
    <w:rsid w:val="00BB328D"/>
    <w:rsid w:val="00BE6255"/>
    <w:rsid w:val="00BF4E4D"/>
    <w:rsid w:val="00BF78BD"/>
    <w:rsid w:val="00C05EC0"/>
    <w:rsid w:val="00C3545E"/>
    <w:rsid w:val="00C40162"/>
    <w:rsid w:val="00C41081"/>
    <w:rsid w:val="00C72573"/>
    <w:rsid w:val="00C773F2"/>
    <w:rsid w:val="00CA1C81"/>
    <w:rsid w:val="00CA4C21"/>
    <w:rsid w:val="00CB366E"/>
    <w:rsid w:val="00CB4F5D"/>
    <w:rsid w:val="00CE131B"/>
    <w:rsid w:val="00D0029C"/>
    <w:rsid w:val="00D02B0B"/>
    <w:rsid w:val="00D1199B"/>
    <w:rsid w:val="00D1586B"/>
    <w:rsid w:val="00D17E91"/>
    <w:rsid w:val="00D2373A"/>
    <w:rsid w:val="00D52A21"/>
    <w:rsid w:val="00D5402E"/>
    <w:rsid w:val="00D74B05"/>
    <w:rsid w:val="00D816D6"/>
    <w:rsid w:val="00D82316"/>
    <w:rsid w:val="00D90CDC"/>
    <w:rsid w:val="00DC21B6"/>
    <w:rsid w:val="00DE175E"/>
    <w:rsid w:val="00DE5A70"/>
    <w:rsid w:val="00DF73B1"/>
    <w:rsid w:val="00E12B38"/>
    <w:rsid w:val="00E25CB9"/>
    <w:rsid w:val="00E25F90"/>
    <w:rsid w:val="00E53414"/>
    <w:rsid w:val="00E56D66"/>
    <w:rsid w:val="00E626DD"/>
    <w:rsid w:val="00E63EF1"/>
    <w:rsid w:val="00E77200"/>
    <w:rsid w:val="00E77E9A"/>
    <w:rsid w:val="00F017DC"/>
    <w:rsid w:val="00F13B95"/>
    <w:rsid w:val="00F242DC"/>
    <w:rsid w:val="00F31811"/>
    <w:rsid w:val="00F3637E"/>
    <w:rsid w:val="00F366DF"/>
    <w:rsid w:val="00F36C3E"/>
    <w:rsid w:val="00F47EBC"/>
    <w:rsid w:val="00F642A2"/>
    <w:rsid w:val="00F812FD"/>
    <w:rsid w:val="00F82353"/>
    <w:rsid w:val="00F83AA8"/>
    <w:rsid w:val="00F9180C"/>
    <w:rsid w:val="00FC6131"/>
    <w:rsid w:val="00FD7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1F46E-CD31-43C6-A711-46852D5B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7B9D"/>
    <w:pPr>
      <w:suppressAutoHyphens/>
      <w:spacing w:after="0" w:line="100" w:lineRule="atLeast"/>
    </w:pPr>
    <w:rPr>
      <w:rFonts w:ascii="Times New Roman" w:eastAsia="Times New Roman" w:hAnsi="Times New Roman" w:cs="Times New Roman"/>
      <w:color w:val="00000A"/>
      <w:sz w:val="24"/>
      <w:szCs w:val="24"/>
    </w:rPr>
  </w:style>
  <w:style w:type="paragraph" w:styleId="5">
    <w:name w:val="heading 5"/>
    <w:basedOn w:val="a"/>
    <w:rsid w:val="00E53414"/>
    <w:pPr>
      <w:spacing w:before="240" w:after="60"/>
      <w:outlineLvl w:val="4"/>
    </w:pPr>
    <w:rPr>
      <w:b/>
      <w:bCs/>
      <w:i/>
      <w:iCs/>
      <w:sz w:val="26"/>
      <w:szCs w:val="26"/>
    </w:rPr>
  </w:style>
  <w:style w:type="paragraph" w:styleId="9">
    <w:name w:val="heading 9"/>
    <w:basedOn w:val="a"/>
    <w:next w:val="a"/>
    <w:link w:val="90"/>
    <w:uiPriority w:val="9"/>
    <w:unhideWhenUsed/>
    <w:qFormat/>
    <w:rsid w:val="000F4D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rsid w:val="00E53414"/>
    <w:rPr>
      <w:rFonts w:ascii="Times New Roman" w:eastAsia="Times New Roman" w:hAnsi="Times New Roman" w:cs="Times New Roman"/>
      <w:b/>
      <w:bCs/>
      <w:i/>
      <w:iCs/>
      <w:sz w:val="26"/>
      <w:szCs w:val="26"/>
      <w:lang w:eastAsia="ru-RU"/>
    </w:rPr>
  </w:style>
  <w:style w:type="character" w:customStyle="1" w:styleId="a3">
    <w:name w:val="Подзаголовок Знак"/>
    <w:basedOn w:val="a0"/>
    <w:rsid w:val="00E53414"/>
    <w:rPr>
      <w:rFonts w:ascii="Times New Roman" w:eastAsia="Times New Roman" w:hAnsi="Times New Roman" w:cs="Times New Roman"/>
      <w:sz w:val="28"/>
      <w:szCs w:val="24"/>
      <w:lang w:eastAsia="ru-RU"/>
    </w:rPr>
  </w:style>
  <w:style w:type="paragraph" w:customStyle="1" w:styleId="a4">
    <w:name w:val="Заголовок"/>
    <w:basedOn w:val="a"/>
    <w:next w:val="a5"/>
    <w:rsid w:val="00E53414"/>
    <w:pPr>
      <w:keepNext/>
      <w:spacing w:before="240" w:after="120"/>
    </w:pPr>
    <w:rPr>
      <w:rFonts w:ascii="Arial" w:eastAsia="Microsoft YaHei" w:hAnsi="Arial" w:cs="Mangal"/>
      <w:sz w:val="28"/>
      <w:szCs w:val="28"/>
    </w:rPr>
  </w:style>
  <w:style w:type="paragraph" w:styleId="a5">
    <w:name w:val="Body Text"/>
    <w:basedOn w:val="a"/>
    <w:rsid w:val="00E53414"/>
    <w:pPr>
      <w:spacing w:after="120"/>
    </w:pPr>
  </w:style>
  <w:style w:type="paragraph" w:styleId="a6">
    <w:name w:val="List"/>
    <w:basedOn w:val="a5"/>
    <w:rsid w:val="00E53414"/>
    <w:rPr>
      <w:rFonts w:cs="Mangal"/>
    </w:rPr>
  </w:style>
  <w:style w:type="paragraph" w:styleId="a7">
    <w:name w:val="Title"/>
    <w:basedOn w:val="a"/>
    <w:rsid w:val="00E53414"/>
    <w:pPr>
      <w:suppressLineNumbers/>
      <w:spacing w:before="120" w:after="120"/>
    </w:pPr>
    <w:rPr>
      <w:rFonts w:cs="Mangal"/>
      <w:i/>
      <w:iCs/>
    </w:rPr>
  </w:style>
  <w:style w:type="paragraph" w:styleId="a8">
    <w:name w:val="index heading"/>
    <w:basedOn w:val="a"/>
    <w:rsid w:val="00E53414"/>
    <w:pPr>
      <w:suppressLineNumbers/>
    </w:pPr>
    <w:rPr>
      <w:rFonts w:cs="Mangal"/>
    </w:rPr>
  </w:style>
  <w:style w:type="paragraph" w:styleId="a9">
    <w:name w:val="Subtitle"/>
    <w:basedOn w:val="a"/>
    <w:rsid w:val="00E53414"/>
    <w:rPr>
      <w:sz w:val="28"/>
    </w:rPr>
  </w:style>
  <w:style w:type="paragraph" w:styleId="aa">
    <w:name w:val="List Paragraph"/>
    <w:basedOn w:val="a"/>
    <w:rsid w:val="00E53414"/>
    <w:pPr>
      <w:ind w:left="720"/>
      <w:contextualSpacing/>
    </w:pPr>
  </w:style>
  <w:style w:type="paragraph" w:customStyle="1" w:styleId="1">
    <w:name w:val="Абзац списка1"/>
    <w:basedOn w:val="a"/>
    <w:rsid w:val="00E53414"/>
    <w:pPr>
      <w:spacing w:after="200" w:line="276" w:lineRule="auto"/>
      <w:ind w:left="720"/>
    </w:pPr>
    <w:rPr>
      <w:rFonts w:ascii="Calibri" w:eastAsia="Calibri" w:hAnsi="Calibri" w:cs="Calibri"/>
      <w:sz w:val="22"/>
      <w:szCs w:val="22"/>
    </w:rPr>
  </w:style>
  <w:style w:type="paragraph" w:styleId="ab">
    <w:name w:val="No Spacing"/>
    <w:rsid w:val="00E53414"/>
    <w:pPr>
      <w:suppressAutoHyphens/>
    </w:pPr>
    <w:rPr>
      <w:rFonts w:ascii="Calibri" w:eastAsia="Times New Roman" w:hAnsi="Calibri" w:cs="Calibri"/>
      <w:color w:val="00000A"/>
    </w:rPr>
  </w:style>
  <w:style w:type="paragraph" w:customStyle="1" w:styleId="ConsPlusNormal">
    <w:name w:val="ConsPlusNormal"/>
    <w:rsid w:val="00E53414"/>
    <w:pPr>
      <w:widowControl w:val="0"/>
      <w:suppressAutoHyphens/>
      <w:spacing w:after="0" w:line="100" w:lineRule="atLeast"/>
      <w:ind w:firstLine="720"/>
    </w:pPr>
    <w:rPr>
      <w:rFonts w:ascii="Arial" w:eastAsia="Arial" w:hAnsi="Arial" w:cs="Arial"/>
      <w:color w:val="00000A"/>
      <w:sz w:val="20"/>
      <w:szCs w:val="20"/>
      <w:lang w:eastAsia="zh-CN"/>
    </w:rPr>
  </w:style>
  <w:style w:type="paragraph" w:customStyle="1" w:styleId="ConsNormal">
    <w:name w:val="ConsNormal"/>
    <w:rsid w:val="00E53414"/>
    <w:pPr>
      <w:widowControl w:val="0"/>
      <w:suppressAutoHyphens/>
      <w:spacing w:after="0" w:line="100" w:lineRule="atLeast"/>
      <w:ind w:firstLine="720"/>
    </w:pPr>
    <w:rPr>
      <w:rFonts w:ascii="Arial" w:eastAsia="Arial" w:hAnsi="Arial" w:cs="Arial"/>
      <w:color w:val="00000A"/>
      <w:sz w:val="20"/>
      <w:szCs w:val="20"/>
      <w:lang w:eastAsia="zh-CN"/>
    </w:rPr>
  </w:style>
  <w:style w:type="paragraph" w:styleId="ac">
    <w:name w:val="Balloon Text"/>
    <w:basedOn w:val="a"/>
    <w:link w:val="ad"/>
    <w:uiPriority w:val="99"/>
    <w:semiHidden/>
    <w:unhideWhenUsed/>
    <w:rsid w:val="00875F37"/>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875F37"/>
    <w:rPr>
      <w:rFonts w:ascii="Tahoma" w:eastAsia="Times New Roman" w:hAnsi="Tahoma" w:cs="Tahoma"/>
      <w:color w:val="00000A"/>
      <w:sz w:val="16"/>
      <w:szCs w:val="16"/>
    </w:rPr>
  </w:style>
  <w:style w:type="character" w:customStyle="1" w:styleId="apple-converted-space">
    <w:name w:val="apple-converted-space"/>
    <w:basedOn w:val="a0"/>
    <w:rsid w:val="00944C2B"/>
  </w:style>
  <w:style w:type="character" w:customStyle="1" w:styleId="90">
    <w:name w:val="Заголовок 9 Знак"/>
    <w:basedOn w:val="a0"/>
    <w:link w:val="9"/>
    <w:uiPriority w:val="9"/>
    <w:rsid w:val="000F4D16"/>
    <w:rPr>
      <w:rFonts w:asciiTheme="majorHAnsi" w:eastAsiaTheme="majorEastAsia" w:hAnsiTheme="majorHAnsi" w:cstheme="majorBidi"/>
      <w:i/>
      <w:iCs/>
      <w:color w:val="404040" w:themeColor="text1" w:themeTint="BF"/>
      <w:sz w:val="20"/>
      <w:szCs w:val="20"/>
    </w:rPr>
  </w:style>
  <w:style w:type="character" w:styleId="ae">
    <w:name w:val="Hyperlink"/>
    <w:basedOn w:val="a0"/>
    <w:uiPriority w:val="99"/>
    <w:unhideWhenUsed/>
    <w:rsid w:val="000B56E5"/>
    <w:rPr>
      <w:color w:val="0000FF" w:themeColor="hyperlink"/>
      <w:u w:val="single"/>
    </w:rPr>
  </w:style>
  <w:style w:type="paragraph" w:customStyle="1" w:styleId="s1">
    <w:name w:val="s_1"/>
    <w:basedOn w:val="a"/>
    <w:rsid w:val="009715F3"/>
    <w:pPr>
      <w:suppressAutoHyphens w:val="0"/>
      <w:spacing w:before="100" w:beforeAutospacing="1" w:after="100" w:afterAutospacing="1" w:line="240" w:lineRule="auto"/>
    </w:pPr>
    <w:rPr>
      <w:color w:val="auto"/>
    </w:rPr>
  </w:style>
  <w:style w:type="paragraph" w:styleId="af">
    <w:name w:val="Normal (Web)"/>
    <w:basedOn w:val="a"/>
    <w:uiPriority w:val="99"/>
    <w:semiHidden/>
    <w:unhideWhenUsed/>
    <w:rsid w:val="00F366DF"/>
    <w:pPr>
      <w:suppressAutoHyphens w:val="0"/>
      <w:spacing w:before="100" w:beforeAutospacing="1" w:after="100" w:afterAutospacing="1"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39105">
      <w:bodyDiv w:val="1"/>
      <w:marLeft w:val="0"/>
      <w:marRight w:val="0"/>
      <w:marTop w:val="0"/>
      <w:marBottom w:val="0"/>
      <w:divBdr>
        <w:top w:val="none" w:sz="0" w:space="0" w:color="auto"/>
        <w:left w:val="none" w:sz="0" w:space="0" w:color="auto"/>
        <w:bottom w:val="none" w:sz="0" w:space="0" w:color="auto"/>
        <w:right w:val="none" w:sz="0" w:space="0" w:color="auto"/>
      </w:divBdr>
    </w:div>
    <w:div w:id="1784379549">
      <w:bodyDiv w:val="1"/>
      <w:marLeft w:val="0"/>
      <w:marRight w:val="0"/>
      <w:marTop w:val="0"/>
      <w:marBottom w:val="0"/>
      <w:divBdr>
        <w:top w:val="none" w:sz="0" w:space="0" w:color="auto"/>
        <w:left w:val="none" w:sz="0" w:space="0" w:color="auto"/>
        <w:bottom w:val="none" w:sz="0" w:space="0" w:color="auto"/>
        <w:right w:val="none" w:sz="0" w:space="0" w:color="auto"/>
      </w:divBdr>
    </w:div>
    <w:div w:id="193543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2024-07-25T07:37:00Z</cp:lastPrinted>
  <dcterms:created xsi:type="dcterms:W3CDTF">2021-09-23T10:44:00Z</dcterms:created>
  <dcterms:modified xsi:type="dcterms:W3CDTF">2024-07-25T07:41:00Z</dcterms:modified>
</cp:coreProperties>
</file>