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3D" w:rsidRDefault="00613E8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194" w:dyaOrig="1559">
          <v:rect id="rectole0000000000" o:spid="_x0000_i1025" style="width:59.75pt;height:78.1pt" o:ole="" o:preferrelative="t" stroked="f">
            <v:imagedata r:id="rId7" o:title=""/>
          </v:rect>
          <o:OLEObject Type="Embed" ProgID="Word.Picture.8" ShapeID="rectole0000000000" DrawAspect="Content" ObjectID="_1676190070" r:id="rId8"/>
        </w:object>
      </w:r>
    </w:p>
    <w:p w:rsidR="000F163D" w:rsidRDefault="00613E82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0F163D" w:rsidRDefault="00613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АДМИНИСТРАЦИЯ</w:t>
      </w:r>
    </w:p>
    <w:p w:rsidR="000F163D" w:rsidRDefault="00613E8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ДАВЫДОВСКОГО  МУНИЦИПАЛЬНОГО ОБРАЗОВАНИЯ  ПУГАЧЕВСКОГО МУНИЦИПАЛЬНОГО РАЙОНА</w:t>
      </w:r>
    </w:p>
    <w:p w:rsidR="000F163D" w:rsidRDefault="00613E8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САРАТОВСКОЙ ОБЛАСТИ</w:t>
      </w:r>
    </w:p>
    <w:p w:rsidR="000F163D" w:rsidRDefault="000F163D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F163D" w:rsidRDefault="00B174EA" w:rsidP="00B174EA">
      <w:pPr>
        <w:tabs>
          <w:tab w:val="center" w:pos="4752"/>
          <w:tab w:val="left" w:pos="8265"/>
        </w:tabs>
        <w:spacing w:after="0" w:line="240" w:lineRule="auto"/>
        <w:ind w:left="150"/>
        <w:rPr>
          <w:rFonts w:ascii="Times New Roman CYR" w:eastAsia="Times New Roman CYR" w:hAnsi="Times New Roman CYR" w:cs="Times New Roman CYR"/>
          <w:b/>
          <w:color w:val="000000"/>
          <w:sz w:val="32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ab/>
      </w:r>
      <w:r w:rsidR="00613E82">
        <w:rPr>
          <w:rFonts w:ascii="Times New Roman CYR" w:eastAsia="Times New Roman CYR" w:hAnsi="Times New Roman CYR" w:cs="Times New Roman CYR"/>
          <w:b/>
          <w:color w:val="000000"/>
          <w:sz w:val="32"/>
        </w:rPr>
        <w:t>ПОСТАНОВЛЕНИЕ</w:t>
      </w: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ab/>
      </w:r>
    </w:p>
    <w:p w:rsidR="000F163D" w:rsidRDefault="000F163D">
      <w:pPr>
        <w:spacing w:after="0" w:line="240" w:lineRule="auto"/>
        <w:ind w:left="150"/>
        <w:jc w:val="center"/>
        <w:rPr>
          <w:rFonts w:ascii="Times New Roman CYR" w:eastAsia="Times New Roman CYR" w:hAnsi="Times New Roman CYR" w:cs="Times New Roman CYR"/>
          <w:b/>
          <w:color w:val="000000"/>
          <w:sz w:val="32"/>
        </w:rPr>
      </w:pPr>
    </w:p>
    <w:p w:rsidR="000F163D" w:rsidRDefault="00862037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 xml:space="preserve">от </w:t>
      </w:r>
      <w:r w:rsidR="00367723">
        <w:rPr>
          <w:rFonts w:ascii="Times New Roman CYR" w:eastAsia="Times New Roman CYR" w:hAnsi="Times New Roman CYR" w:cs="Times New Roman CYR"/>
          <w:b/>
          <w:color w:val="000000"/>
          <w:sz w:val="32"/>
        </w:rPr>
        <w:t>01 марта 2021</w:t>
      </w: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 xml:space="preserve"> года № </w:t>
      </w:r>
      <w:r w:rsidR="009213F7">
        <w:rPr>
          <w:rFonts w:ascii="Times New Roman CYR" w:eastAsia="Times New Roman CYR" w:hAnsi="Times New Roman CYR" w:cs="Times New Roman CYR"/>
          <w:b/>
          <w:color w:val="000000"/>
          <w:sz w:val="32"/>
        </w:rPr>
        <w:t>8</w:t>
      </w:r>
    </w:p>
    <w:p w:rsidR="000F163D" w:rsidRDefault="000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0F2A" w:rsidRPr="00580F2A" w:rsidRDefault="00580F2A" w:rsidP="00580F2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Pr="00580F2A">
        <w:rPr>
          <w:rFonts w:ascii="Times New Roman" w:eastAsia="Times New Roman" w:hAnsi="Times New Roman" w:cs="Times New Roman"/>
          <w:b/>
          <w:sz w:val="28"/>
        </w:rPr>
        <w:t>внесении изменений</w:t>
      </w:r>
      <w:r w:rsidR="00613E82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Pr="00580F2A">
        <w:rPr>
          <w:rFonts w:ascii="Times New Roman" w:eastAsia="Times New Roman" w:hAnsi="Times New Roman" w:cs="Times New Roman"/>
          <w:b/>
          <w:sz w:val="28"/>
        </w:rPr>
        <w:t>в постановление</w:t>
      </w:r>
    </w:p>
    <w:p w:rsidR="00580F2A" w:rsidRPr="00580F2A" w:rsidRDefault="00580F2A" w:rsidP="00580F2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</w:rPr>
      </w:pPr>
      <w:r w:rsidRPr="00580F2A">
        <w:rPr>
          <w:rFonts w:ascii="Times New Roman" w:eastAsia="Times New Roman" w:hAnsi="Times New Roman" w:cs="Times New Roman"/>
          <w:b/>
          <w:sz w:val="28"/>
        </w:rPr>
        <w:t>администрации Давыдовского  муниципального</w:t>
      </w:r>
    </w:p>
    <w:p w:rsidR="00580F2A" w:rsidRPr="00580F2A" w:rsidRDefault="00580F2A" w:rsidP="00580F2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</w:rPr>
      </w:pPr>
      <w:r w:rsidRPr="00580F2A">
        <w:rPr>
          <w:rFonts w:ascii="Times New Roman" w:eastAsia="Times New Roman" w:hAnsi="Times New Roman" w:cs="Times New Roman"/>
          <w:b/>
          <w:sz w:val="28"/>
        </w:rPr>
        <w:t>образования Пугачевского муниципального района</w:t>
      </w:r>
    </w:p>
    <w:p w:rsidR="000F163D" w:rsidRPr="00862037" w:rsidRDefault="00580F2A">
      <w:pPr>
        <w:spacing w:after="0" w:line="240" w:lineRule="auto"/>
        <w:ind w:right="3400"/>
        <w:rPr>
          <w:rFonts w:ascii="Times New Roman" w:eastAsia="Times New Roman" w:hAnsi="Times New Roman" w:cs="Times New Roman"/>
          <w:b/>
          <w:sz w:val="28"/>
        </w:rPr>
      </w:pPr>
      <w:r w:rsidRPr="00580F2A">
        <w:rPr>
          <w:rFonts w:ascii="Times New Roman" w:eastAsia="Times New Roman" w:hAnsi="Times New Roman" w:cs="Times New Roman"/>
          <w:b/>
          <w:sz w:val="28"/>
        </w:rPr>
        <w:t xml:space="preserve">Саратовской области от </w:t>
      </w:r>
      <w:r w:rsidR="00367723">
        <w:rPr>
          <w:rFonts w:ascii="Times New Roman" w:eastAsia="Times New Roman" w:hAnsi="Times New Roman" w:cs="Times New Roman"/>
          <w:b/>
          <w:sz w:val="28"/>
        </w:rPr>
        <w:t>25.12.2020 года</w:t>
      </w:r>
      <w:r w:rsidRPr="00580F2A">
        <w:rPr>
          <w:rFonts w:ascii="Times New Roman" w:eastAsia="Times New Roman" w:hAnsi="Times New Roman" w:cs="Times New Roman"/>
          <w:b/>
          <w:sz w:val="28"/>
        </w:rPr>
        <w:t xml:space="preserve"> № 9</w:t>
      </w:r>
      <w:r w:rsidR="00367723">
        <w:rPr>
          <w:rFonts w:ascii="Times New Roman" w:eastAsia="Times New Roman" w:hAnsi="Times New Roman" w:cs="Times New Roman"/>
          <w:b/>
          <w:sz w:val="28"/>
        </w:rPr>
        <w:t>1</w:t>
      </w:r>
      <w:r w:rsidR="00613E82">
        <w:rPr>
          <w:rFonts w:ascii="Times New Roman" w:eastAsia="Times New Roman" w:hAnsi="Times New Roman" w:cs="Times New Roman"/>
          <w:b/>
          <w:sz w:val="28"/>
        </w:rPr>
        <w:t xml:space="preserve">    «</w:t>
      </w:r>
      <w:r w:rsidR="00367723" w:rsidRPr="00367723">
        <w:rPr>
          <w:rFonts w:ascii="Times New Roman" w:eastAsia="Times New Roman" w:hAnsi="Times New Roman" w:cs="Times New Roman"/>
          <w:b/>
          <w:sz w:val="28"/>
        </w:rPr>
        <w:t>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 на 2021-2023 годы</w:t>
      </w:r>
      <w:r w:rsidR="00613E82">
        <w:rPr>
          <w:rFonts w:ascii="Times New Roman" w:eastAsia="Times New Roman" w:hAnsi="Times New Roman" w:cs="Times New Roman"/>
          <w:b/>
          <w:sz w:val="28"/>
        </w:rPr>
        <w:t>»</w:t>
      </w:r>
    </w:p>
    <w:p w:rsidR="000F163D" w:rsidRDefault="000F163D">
      <w:pPr>
        <w:spacing w:after="0" w:line="240" w:lineRule="auto"/>
        <w:ind w:left="-360" w:right="5385"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4F74BB" w:rsidRPr="004F74BB" w:rsidRDefault="004F74BB" w:rsidP="004F74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F74BB">
        <w:rPr>
          <w:rFonts w:ascii="Times New Roman" w:eastAsia="Times New Roman" w:hAnsi="Times New Roman" w:cs="Times New Roman"/>
          <w:sz w:val="28"/>
        </w:rPr>
        <w:t xml:space="preserve">          </w:t>
      </w:r>
      <w:r w:rsidR="00367723" w:rsidRPr="00367723"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 10. 2003 г. № 131-ФЗ «Об общих принципах организации местного самоуправления в Российской Федерации»,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Давыдовского муниципального образования Администрация Давыдовского муниципального образования</w:t>
      </w:r>
      <w:r w:rsidR="00114BEE" w:rsidRPr="00114BEE">
        <w:t xml:space="preserve"> </w:t>
      </w:r>
      <w:r w:rsidR="00114BEE" w:rsidRPr="00114BEE">
        <w:rPr>
          <w:rFonts w:ascii="Times New Roman" w:eastAsia="Times New Roman" w:hAnsi="Times New Roman" w:cs="Times New Roman"/>
          <w:sz w:val="28"/>
        </w:rPr>
        <w:t xml:space="preserve">Пугачёвского муниципального района Саратовской области  </w:t>
      </w:r>
      <w:bookmarkStart w:id="0" w:name="_GoBack"/>
      <w:bookmarkEnd w:id="0"/>
      <w:r w:rsidR="00367723" w:rsidRPr="00367723">
        <w:rPr>
          <w:rFonts w:ascii="Times New Roman" w:eastAsia="Times New Roman" w:hAnsi="Times New Roman" w:cs="Times New Roman"/>
          <w:sz w:val="28"/>
        </w:rPr>
        <w:t>ПОСТАНОВЛЯЕТ</w:t>
      </w:r>
      <w:r w:rsidRPr="004F74BB">
        <w:rPr>
          <w:rFonts w:ascii="Times New Roman" w:eastAsia="Times New Roman" w:hAnsi="Times New Roman" w:cs="Times New Roman"/>
          <w:sz w:val="28"/>
        </w:rPr>
        <w:t xml:space="preserve">: </w:t>
      </w:r>
    </w:p>
    <w:p w:rsidR="00BC3B41" w:rsidRDefault="00613E82" w:rsidP="0037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</w:p>
    <w:p w:rsidR="004F74BB" w:rsidRDefault="004F74BB" w:rsidP="00C2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1.</w:t>
      </w:r>
      <w:r w:rsidR="00074488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Внести в постановление администрации Давыдовского  муниципального образования Пугачевского муниципального р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айона Саратовской области  от </w:t>
      </w:r>
      <w:r w:rsidR="00367723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25 декабря 2020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г. № 9</w:t>
      </w:r>
      <w:r w:rsidR="00367723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1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«</w:t>
      </w:r>
      <w:r w:rsidR="00367723" w:rsidRPr="00367723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 на 2021-2023 годы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следующие изменения и дополнения:</w:t>
      </w:r>
    </w:p>
    <w:p w:rsidR="00862037" w:rsidRDefault="00862037" w:rsidP="00C2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</w:p>
    <w:p w:rsidR="00862037" w:rsidRDefault="00862037" w:rsidP="00C2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1.1 Паспорт </w:t>
      </w:r>
      <w:r w:rsidR="00A62A1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муниципальной программы </w:t>
      </w:r>
      <w:r w:rsidR="00A62A1B"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«</w:t>
      </w:r>
      <w:r w:rsidR="00367723" w:rsidRPr="00367723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 на 2021-2023 годы</w:t>
      </w:r>
      <w:r w:rsidR="00A62A1B"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»</w:t>
      </w:r>
      <w:r w:rsidR="00A62A1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изложить в новой редакции:</w:t>
      </w:r>
    </w:p>
    <w:p w:rsidR="00A62A1B" w:rsidRDefault="00A62A1B" w:rsidP="00A6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7723" w:rsidRPr="00CA3B4A" w:rsidRDefault="00367723" w:rsidP="0036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CA3B4A"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367723" w:rsidRDefault="00367723" w:rsidP="00367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муниципальной  программы</w:t>
      </w:r>
      <w:r>
        <w:rPr>
          <w:rFonts w:ascii="Times New Roman" w:eastAsia="Times New Roman" w:hAnsi="Times New Roman" w:cs="Times New Roman"/>
          <w:sz w:val="28"/>
        </w:rPr>
        <w:br/>
        <w:t>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</w:r>
    </w:p>
    <w:p w:rsidR="00367723" w:rsidRDefault="00367723" w:rsidP="00367723">
      <w:pPr>
        <w:tabs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6"/>
        <w:gridCol w:w="7322"/>
      </w:tblGrid>
      <w:tr w:rsidR="00367723" w:rsidTr="00F3476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</w:t>
            </w:r>
            <w:r w:rsidRPr="006A394B">
              <w:rPr>
                <w:rFonts w:ascii="Times New Roman" w:eastAsia="Times New Roman" w:hAnsi="Times New Roman" w:cs="Times New Roman"/>
                <w:sz w:val="28"/>
              </w:rPr>
              <w:t xml:space="preserve">2021-2023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годы» (далее - Программа)</w:t>
            </w:r>
          </w:p>
        </w:tc>
      </w:tr>
      <w:tr w:rsidR="00367723" w:rsidTr="00F34760"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spacing w:after="0" w:line="240" w:lineRule="auto"/>
            </w:pPr>
            <w:r w:rsidRPr="006A394B">
              <w:rPr>
                <w:rFonts w:ascii="Times New Roman" w:eastAsia="Times New Roman" w:hAnsi="Times New Roman" w:cs="Times New Roman"/>
                <w:sz w:val="28"/>
              </w:rPr>
              <w:t>Основание для разработки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7093C">
              <w:rPr>
                <w:rFonts w:ascii="Times New Roman" w:hAnsi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7093C">
              <w:rPr>
                <w:rFonts w:ascii="Times New Roman" w:hAnsi="Times New Roman"/>
                <w:sz w:val="28"/>
                <w:szCs w:val="28"/>
              </w:rPr>
              <w:t xml:space="preserve"> закон от 06. 10. 2003 г. № 131-ФЗ «Об общих принципах организации местного самоуправления в Российской Федерации»</w:t>
            </w:r>
          </w:p>
          <w:p w:rsidR="00367723" w:rsidRDefault="00367723" w:rsidP="00F3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367723" w:rsidRDefault="00367723" w:rsidP="00F3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-Устав  Давыдовского муниципального образования </w:t>
            </w:r>
          </w:p>
          <w:p w:rsidR="00367723" w:rsidRDefault="00367723" w:rsidP="00F347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67723" w:rsidTr="00F3476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Муниципальный  заказчик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Давыдовского муниципального образования Пугачёвского муниципального района Саратовской области </w:t>
            </w:r>
          </w:p>
        </w:tc>
      </w:tr>
      <w:tr w:rsidR="00367723" w:rsidTr="00F3476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Разработчик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spacing w:after="0" w:line="240" w:lineRule="auto"/>
              <w:jc w:val="both"/>
            </w:pPr>
            <w:r w:rsidRPr="006A394B">
              <w:rPr>
                <w:rFonts w:ascii="Times New Roman" w:eastAsia="Times New Roman" w:hAnsi="Times New Roman" w:cs="Times New Roman"/>
                <w:sz w:val="28"/>
              </w:rPr>
              <w:t>Администрация Давыдовского муниципального образования Пугачёвского муниципального района Саратовской области</w:t>
            </w:r>
          </w:p>
        </w:tc>
      </w:tr>
      <w:tr w:rsidR="00367723" w:rsidTr="00F3476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67723" w:rsidRDefault="00367723" w:rsidP="00F347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Исполнители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мероприятий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Программы: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67723" w:rsidRDefault="00367723" w:rsidP="00F34760">
            <w:pPr>
              <w:spacing w:after="0" w:line="240" w:lineRule="auto"/>
              <w:jc w:val="both"/>
            </w:pPr>
            <w:r w:rsidRPr="006A394B">
              <w:rPr>
                <w:rFonts w:ascii="Times New Roman" w:eastAsia="Times New Roman" w:hAnsi="Times New Roman" w:cs="Times New Roman"/>
                <w:sz w:val="28"/>
              </w:rPr>
              <w:t>Администрация Давыдовского муниципального образования Пугачёвского муниципального района Саратовской области</w:t>
            </w:r>
          </w:p>
        </w:tc>
      </w:tr>
      <w:tr w:rsidR="00367723" w:rsidTr="00F3476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цели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-улучшение качества жизни и благосостояния населения Давыдовского муниципального образования</w:t>
            </w:r>
          </w:p>
          <w:p w:rsidR="00367723" w:rsidRDefault="00367723" w:rsidP="00F3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367723" w:rsidRDefault="00367723" w:rsidP="00F3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-широкая пропаганда энергосбережения;</w:t>
            </w:r>
          </w:p>
          <w:p w:rsidR="00367723" w:rsidRDefault="00367723" w:rsidP="00F3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-повышение эффективности использования энергетических ресурсов Давыдовского муниципального образования; </w:t>
            </w:r>
          </w:p>
          <w:p w:rsidR="00367723" w:rsidRDefault="00367723" w:rsidP="00F34760">
            <w:pPr>
              <w:tabs>
                <w:tab w:val="left" w:pos="900"/>
              </w:tabs>
              <w:spacing w:before="45" w:after="4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-снижение финансовой нагрузки на бюджет за счет сокращения платежей за  электрическую энергию    </w:t>
            </w:r>
          </w:p>
        </w:tc>
      </w:tr>
      <w:tr w:rsidR="00367723" w:rsidTr="00F3476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задачи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</w:tc>
      </w:tr>
      <w:tr w:rsidR="00367723" w:rsidTr="00F3476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реализации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– 2023 годы</w:t>
            </w:r>
          </w:p>
          <w:p w:rsidR="00367723" w:rsidRDefault="00367723" w:rsidP="00F34760">
            <w:pPr>
              <w:spacing w:after="0" w:line="240" w:lineRule="auto"/>
              <w:jc w:val="both"/>
            </w:pPr>
          </w:p>
        </w:tc>
      </w:tr>
      <w:tr w:rsidR="00367723" w:rsidTr="00F3476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Структура Программы  </w:t>
            </w:r>
          </w:p>
          <w:p w:rsidR="00367723" w:rsidRDefault="00367723" w:rsidP="00F34760">
            <w:pPr>
              <w:spacing w:after="0" w:line="240" w:lineRule="auto"/>
              <w:jc w:val="both"/>
            </w:pP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Pr="0065333D" w:rsidRDefault="00367723" w:rsidP="00F347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паспорт муниципальной  программы </w:t>
            </w:r>
            <w:r>
              <w:rPr>
                <w:rFonts w:ascii="Times New Roman" w:eastAsia="Times New Roman" w:hAnsi="Times New Roman" w:cs="Times New Roman"/>
                <w:sz w:val="28"/>
              </w:rPr>
              <w:t>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  <w:p w:rsidR="00367723" w:rsidRDefault="00367723" w:rsidP="00F34760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Содержание проблемы и обоснование          необходимости ее решения программными методами.</w:t>
            </w:r>
          </w:p>
          <w:p w:rsidR="00367723" w:rsidRDefault="00367723" w:rsidP="00F34760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Основные цели и задачи, сроки реализации Программы, а также целевые индикаторы и показатели.</w:t>
            </w:r>
          </w:p>
          <w:p w:rsidR="00367723" w:rsidRDefault="00367723" w:rsidP="00F34760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Система программных мероприятий, ресурсное обеспечение.</w:t>
            </w:r>
          </w:p>
          <w:p w:rsidR="00367723" w:rsidRDefault="00367723" w:rsidP="00F34760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Нормативное обеспечение</w:t>
            </w:r>
          </w:p>
          <w:p w:rsidR="00367723" w:rsidRDefault="00367723" w:rsidP="00F34760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367723" w:rsidRDefault="00367723" w:rsidP="00F34760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Оценка социально-экономической эффективности реализации Программы.</w:t>
            </w:r>
          </w:p>
          <w:p w:rsidR="00367723" w:rsidRDefault="00367723" w:rsidP="00F34760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 Система программных мероприятий</w:t>
            </w:r>
          </w:p>
          <w:p w:rsidR="00367723" w:rsidRDefault="00367723" w:rsidP="00F34760">
            <w:pPr>
              <w:spacing w:after="0"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Программа не содержит подпрограмм.</w:t>
            </w:r>
          </w:p>
        </w:tc>
      </w:tr>
      <w:tr w:rsidR="00367723" w:rsidTr="00F3476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Объемы и источники финансирования </w:t>
            </w:r>
          </w:p>
          <w:p w:rsidR="00367723" w:rsidRDefault="00367723" w:rsidP="00F347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объем финансирования Программы составляет в 2021 – 2023 годах – 120,0 тыс.рублей (прогнозно)</w:t>
            </w:r>
          </w:p>
          <w:p w:rsidR="00367723" w:rsidRDefault="00367723" w:rsidP="00F3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средства местного бюджета, в том числе по годам:</w:t>
            </w:r>
          </w:p>
          <w:p w:rsidR="00367723" w:rsidRDefault="00367723" w:rsidP="00F3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="00D7149A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100,0 тыс.руб.</w:t>
            </w:r>
          </w:p>
          <w:p w:rsidR="00367723" w:rsidRDefault="00367723" w:rsidP="00F3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="00D7149A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714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–10,0 тыс.руб.</w:t>
            </w:r>
          </w:p>
          <w:p w:rsidR="00367723" w:rsidRDefault="00367723" w:rsidP="00F3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="00D7149A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</w:rPr>
              <w:t>– 10,0 тыс.руб.</w:t>
            </w:r>
          </w:p>
          <w:p w:rsidR="00367723" w:rsidRDefault="00367723" w:rsidP="00F34760">
            <w:pPr>
              <w:spacing w:after="0" w:line="240" w:lineRule="auto"/>
              <w:jc w:val="both"/>
            </w:pPr>
          </w:p>
          <w:p w:rsidR="00367723" w:rsidRDefault="00367723" w:rsidP="00F34760">
            <w:pPr>
              <w:spacing w:after="0" w:line="240" w:lineRule="auto"/>
              <w:jc w:val="both"/>
            </w:pPr>
          </w:p>
          <w:p w:rsidR="00367723" w:rsidRDefault="00367723" w:rsidP="00F34760">
            <w:pPr>
              <w:spacing w:after="0" w:line="240" w:lineRule="auto"/>
              <w:jc w:val="both"/>
            </w:pPr>
          </w:p>
        </w:tc>
      </w:tr>
      <w:tr w:rsidR="00367723" w:rsidTr="00F3476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tabs>
                <w:tab w:val="left" w:pos="223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Снижение энергозатрат и повышение эффективности за счет замены неэффективных ламп внутреннего освещения на энергоэкономичные</w:t>
            </w:r>
          </w:p>
        </w:tc>
      </w:tr>
      <w:tr w:rsidR="00367723" w:rsidTr="00F34760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67723" w:rsidRDefault="00367723" w:rsidP="00F347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Мониторинг реализации Программы осуществляет исполнительный орган муниципального образования -  Администрация Давыдовского муниципального образования Пугачёвского муниципального района Саратовской области .</w:t>
            </w:r>
          </w:p>
        </w:tc>
      </w:tr>
    </w:tbl>
    <w:p w:rsidR="00367723" w:rsidRDefault="00367723" w:rsidP="00474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</w:p>
    <w:p w:rsidR="004746F4" w:rsidRDefault="004746F4" w:rsidP="00474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1.2 В раздел 3 «</w:t>
      </w:r>
      <w:r w:rsidRPr="004746F4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Система программных мероприятий, ресурсное обеспечение Программы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» изложить в новой редакции:</w:t>
      </w:r>
    </w:p>
    <w:p w:rsidR="004746F4" w:rsidRDefault="004746F4" w:rsidP="00474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</w:p>
    <w:p w:rsidR="00004BCB" w:rsidRDefault="00004BCB" w:rsidP="00004B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Одним из приоритетных направлений энергосбережения и повышения энергетической эффективности в Давыдовском муниципальном образовании является проведение мероприятий, обеспечивающих снижение энергопотребления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 уменьшение бюджетных средств, направляемых на оплату энергетических ресурсов. </w:t>
      </w:r>
    </w:p>
    <w:p w:rsidR="00004BCB" w:rsidRDefault="00004BCB" w:rsidP="00004B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Основными потребителями электроэнергии в Давыдовском муниципальном образовании являются: осветительные приборы, оргтехника, системы уличного освещения. </w:t>
      </w:r>
    </w:p>
    <w:p w:rsidR="00004BCB" w:rsidRDefault="00004BCB" w:rsidP="00004B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004BCB" w:rsidRDefault="00004BCB" w:rsidP="00004B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прекращение закупки ламп накаливания для освещения зданий;</w:t>
      </w:r>
    </w:p>
    <w:p w:rsidR="00004BCB" w:rsidRDefault="00004BCB" w:rsidP="00004B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004BCB" w:rsidRDefault="00004BCB" w:rsidP="00004B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пропаганда и методическая работа по вопросам энергосбережения.</w:t>
      </w:r>
    </w:p>
    <w:p w:rsidR="00004BCB" w:rsidRDefault="00004BCB" w:rsidP="00004BC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04BCB" w:rsidRDefault="00004BCB" w:rsidP="00004B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Общий объем финансирования Программы составляет 120,0  тыс. рублей.</w:t>
      </w:r>
    </w:p>
    <w:p w:rsidR="00004BCB" w:rsidRDefault="00004BCB" w:rsidP="00004B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Объемы финансирования подлежат уточнению в соответствии с решением о местном бюджете.</w:t>
      </w:r>
    </w:p>
    <w:p w:rsidR="00004BCB" w:rsidRDefault="00004BCB" w:rsidP="00004B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Основу финансирования Программы составляют средства местного бюджета. </w:t>
      </w:r>
    </w:p>
    <w:p w:rsidR="00004BCB" w:rsidRDefault="00004BCB" w:rsidP="00004B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A62A1B" w:rsidRPr="00C2656B" w:rsidRDefault="00A62A1B" w:rsidP="00C2656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3E0EF9" w:rsidRPr="003E0EF9" w:rsidRDefault="00BC3B41" w:rsidP="003E0EF9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200779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1.3</w:t>
      </w:r>
      <w:r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="00613E82"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 </w:t>
      </w:r>
      <w:r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В разделе 6 Приложение 1 к муниципальной </w:t>
      </w:r>
      <w:r w:rsidR="003E0EF9" w:rsidRPr="003E0EF9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долгосрочной целевой</w:t>
      </w:r>
    </w:p>
    <w:p w:rsidR="000F163D" w:rsidRPr="00BC3B41" w:rsidRDefault="003E0EF9" w:rsidP="003E0EF9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  <w:r w:rsidRPr="003E0EF9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программе</w:t>
      </w:r>
      <w:r w:rsidR="00613E82"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="00BC3B41"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«Энергосбережение  и</w:t>
      </w:r>
      <w:r w:rsid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  повышение </w:t>
      </w:r>
      <w:r w:rsidR="00BC3B41"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энергетической          эффективности  на    территории    Давыдовского муниципального образования Пугачёвского муниципального района</w:t>
      </w:r>
      <w:r w:rsid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="00BC3B41"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Саратовской области на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2021-2023</w:t>
      </w:r>
      <w:r w:rsidR="00BC3B41"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годы»</w:t>
      </w:r>
      <w:r w:rsid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="00613E82"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</w:t>
      </w:r>
      <w:r w:rsidR="00BC3B41"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изложить в следующей редакции:</w:t>
      </w:r>
      <w:r w:rsidR="00613E82"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                                      </w:t>
      </w:r>
    </w:p>
    <w:p w:rsidR="000F163D" w:rsidRDefault="00346669" w:rsidP="00346669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tbl>
      <w:tblPr>
        <w:tblW w:w="10207" w:type="dxa"/>
        <w:tblInd w:w="-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"/>
        <w:gridCol w:w="2067"/>
        <w:gridCol w:w="1809"/>
        <w:gridCol w:w="1737"/>
        <w:gridCol w:w="706"/>
        <w:gridCol w:w="567"/>
        <w:gridCol w:w="567"/>
        <w:gridCol w:w="567"/>
        <w:gridCol w:w="1843"/>
      </w:tblGrid>
      <w:tr w:rsidR="003E0EF9" w:rsidTr="00F34760"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0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18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41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результаты, экономическая эффективность</w:t>
            </w:r>
          </w:p>
        </w:tc>
      </w:tr>
      <w:tr w:rsidR="003E0EF9" w:rsidTr="00F34760"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 по годам</w:t>
            </w: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0EF9" w:rsidTr="00F34760"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Pr="00921C7B" w:rsidRDefault="003E0EF9" w:rsidP="00F3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EF9" w:rsidRPr="00921C7B" w:rsidRDefault="003E0EF9" w:rsidP="00F347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Pr="00921C7B" w:rsidRDefault="003E0EF9" w:rsidP="00F3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EF9" w:rsidRPr="00921C7B" w:rsidRDefault="003E0EF9" w:rsidP="00F347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Pr="00921C7B" w:rsidRDefault="003E0EF9" w:rsidP="00F3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EF9" w:rsidRPr="00921C7B" w:rsidRDefault="003E0EF9" w:rsidP="00F347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E0EF9" w:rsidTr="00F34760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3E0EF9" w:rsidTr="00F34760">
        <w:trPr>
          <w:trHeight w:val="47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Pr="001A7A9C" w:rsidRDefault="003E0EF9" w:rsidP="00F34760">
            <w:pPr>
              <w:spacing w:after="0" w:line="30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</w:pPr>
            <w:r w:rsidRPr="001A7A9C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>1</w:t>
            </w:r>
          </w:p>
        </w:tc>
        <w:tc>
          <w:tcPr>
            <w:tcW w:w="9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Pr="001A7A9C" w:rsidRDefault="003E0EF9" w:rsidP="00F34760">
            <w:pPr>
              <w:spacing w:after="0" w:line="30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A7A9C"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энергосбережению и повышению энергетической эффективности</w:t>
            </w:r>
          </w:p>
        </w:tc>
      </w:tr>
      <w:tr w:rsidR="003E0EF9" w:rsidTr="00F34760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ind w:left="-108" w:right="-118"/>
              <w:jc w:val="center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1.1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40" w:lineRule="auto"/>
              <w:ind w:left="-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Давыдовского муниципального образования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 финансирование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3E0EF9" w:rsidRDefault="003E0EF9" w:rsidP="00F3476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3E0EF9" w:rsidRDefault="003E0EF9" w:rsidP="00F34760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0EF9" w:rsidTr="00F34760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ind w:left="-108" w:right="-118"/>
              <w:jc w:val="center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1.2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Давыдовского муниципального образования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 финансирование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3E0EF9" w:rsidRDefault="003E0EF9" w:rsidP="00F3476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3E0EF9" w:rsidRDefault="003E0EF9" w:rsidP="00F34760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0EF9" w:rsidTr="00F34760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ind w:left="-108" w:right="-118"/>
              <w:jc w:val="center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1.3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Постоянный контроль, техни-ческий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финансовый учет эффекта от внедрения энерго-сберегающих мероприятий по энергосервисным договорам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Администрация Давыдовского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муниципального образования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 требуется финансирование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3E0EF9" w:rsidRDefault="003E0EF9" w:rsidP="00F3476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3E0EF9" w:rsidRDefault="003E0EF9" w:rsidP="00F34760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0EF9" w:rsidTr="00F34760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76" w:lineRule="auto"/>
              <w:ind w:left="-108" w:right="-112"/>
              <w:jc w:val="center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lastRenderedPageBreak/>
              <w:t>1.4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40" w:lineRule="auto"/>
            </w:pPr>
            <w:r w:rsidRPr="002C08D1">
              <w:rPr>
                <w:rFonts w:ascii="Times New Roman" w:eastAsia="Times New Roman" w:hAnsi="Times New Roman" w:cs="Times New Roman"/>
                <w:sz w:val="24"/>
              </w:rPr>
              <w:t xml:space="preserve">Замена ламп накаливания на энергосберегающие, (поэтапная замена люминесцентных ламп, ламп ДРЛ, ДНаТ на энергосберегающие, в т.ч. светодиодные. Фотореле, зажим ответвительный, сжим ответвительный, прожектор светодиодный, </w:t>
            </w:r>
            <w:r w:rsidR="004E520B">
              <w:rPr>
                <w:rFonts w:ascii="Times New Roman" w:eastAsia="Times New Roman" w:hAnsi="Times New Roman" w:cs="Times New Roman"/>
                <w:sz w:val="24"/>
              </w:rPr>
              <w:t>светильник ДКУ, провод и т.д.</w:t>
            </w:r>
            <w:r w:rsidRPr="002C08D1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Давыдовского муниципального образования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Администрация Давыдовского муниципального образования Пугачевского района Саратовской области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Pr="00921C7B" w:rsidRDefault="004E520B" w:rsidP="00F3476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3E0EF9"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Pr="00921C7B" w:rsidRDefault="004E520B" w:rsidP="00F3476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E0E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E0EF9"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Pr="00921C7B" w:rsidRDefault="003E0EF9" w:rsidP="00F3476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Pr="00921C7B" w:rsidRDefault="003E0EF9" w:rsidP="00F3476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Уменьшение потребления электроэнергии на освещение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40 – 50%</w:t>
            </w:r>
          </w:p>
        </w:tc>
      </w:tr>
      <w:tr w:rsidR="003E0EF9" w:rsidTr="00F34760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7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</w:rPr>
            </w:pPr>
          </w:p>
        </w:tc>
        <w:tc>
          <w:tcPr>
            <w:tcW w:w="56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3E0EF9" w:rsidRPr="00346669" w:rsidRDefault="003E0EF9" w:rsidP="00F3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бюджета, предусмотренные для развития </w:t>
            </w:r>
            <w:r w:rsidRPr="00346669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 программы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«Энергосбережение и повышение </w:t>
            </w:r>
            <w:r w:rsidRPr="00346669">
              <w:rPr>
                <w:rFonts w:ascii="Times New Roman" w:eastAsia="Times New Roman" w:hAnsi="Times New Roman" w:cs="Times New Roman"/>
                <w:sz w:val="24"/>
              </w:rPr>
              <w:t>энергетической эффективности на территории Давыдовского муниципального образования 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sz w:val="24"/>
              </w:rPr>
              <w:t>21-2023</w:t>
            </w:r>
            <w:r w:rsidRPr="00346669"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  <w:p w:rsidR="003E0EF9" w:rsidRDefault="003E0EF9" w:rsidP="00F3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4E520B" w:rsidP="00F347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  <w:r w:rsidR="003E0EF9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4E520B" w:rsidP="00F347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3E0EF9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tabs>
                <w:tab w:val="center" w:pos="23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E0EF9" w:rsidRDefault="003E0EF9" w:rsidP="00F3476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F163D" w:rsidRDefault="000F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87019" w:rsidRPr="00387019" w:rsidRDefault="00387019" w:rsidP="0038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19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  <w:r w:rsidRPr="00387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019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387019" w:rsidRPr="00387019" w:rsidRDefault="00387019" w:rsidP="0038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19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BC3B41" w:rsidRDefault="00BC3B41" w:rsidP="00BC3B41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8"/>
          <w:shd w:val="clear" w:color="auto" w:fill="FFFFFF"/>
          <w:lang w:bidi="hi-IN"/>
        </w:rPr>
      </w:pPr>
    </w:p>
    <w:p w:rsidR="00BC3B41" w:rsidRDefault="00BC3B41" w:rsidP="00BC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3B41" w:rsidRPr="00BC3B41" w:rsidRDefault="00BC3B41" w:rsidP="00BC3B41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</w:rPr>
      </w:pPr>
      <w:r w:rsidRPr="00BC3B41">
        <w:rPr>
          <w:rFonts w:ascii="Times New Roman" w:eastAsia="Times New Roman" w:hAnsi="Times New Roman" w:cs="Times New Roman"/>
          <w:b/>
          <w:sz w:val="28"/>
        </w:rPr>
        <w:t>Глава Давыдовского</w:t>
      </w:r>
    </w:p>
    <w:p w:rsidR="00BC3B41" w:rsidRPr="00BC3B41" w:rsidRDefault="00BC3B41" w:rsidP="00BC3B41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</w:rPr>
      </w:pPr>
      <w:r w:rsidRPr="00BC3B41"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                                                       </w:t>
      </w:r>
      <w:r w:rsidR="00244A61">
        <w:rPr>
          <w:rFonts w:ascii="Times New Roman" w:eastAsia="Times New Roman" w:hAnsi="Times New Roman" w:cs="Times New Roman"/>
          <w:b/>
          <w:sz w:val="28"/>
        </w:rPr>
        <w:t>А.Г. Тарасов</w:t>
      </w:r>
    </w:p>
    <w:p w:rsidR="00BC3B41" w:rsidRPr="00BC3B41" w:rsidRDefault="00BC3B41" w:rsidP="00BC3B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C3B41" w:rsidRPr="00BC3B41" w:rsidRDefault="00BC3B41" w:rsidP="00BC3B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F163D" w:rsidRDefault="000F16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0F163D" w:rsidSect="00114BE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66" w:rsidRDefault="001E7366" w:rsidP="004F74BB">
      <w:pPr>
        <w:spacing w:after="0" w:line="240" w:lineRule="auto"/>
      </w:pPr>
      <w:r>
        <w:separator/>
      </w:r>
    </w:p>
  </w:endnote>
  <w:endnote w:type="continuationSeparator" w:id="0">
    <w:p w:rsidR="001E7366" w:rsidRDefault="001E7366" w:rsidP="004F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66" w:rsidRDefault="001E7366" w:rsidP="004F74BB">
      <w:pPr>
        <w:spacing w:after="0" w:line="240" w:lineRule="auto"/>
      </w:pPr>
      <w:r>
        <w:separator/>
      </w:r>
    </w:p>
  </w:footnote>
  <w:footnote w:type="continuationSeparator" w:id="0">
    <w:p w:rsidR="001E7366" w:rsidRDefault="001E7366" w:rsidP="004F7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3D"/>
    <w:rsid w:val="00004BCB"/>
    <w:rsid w:val="00060A6F"/>
    <w:rsid w:val="00074488"/>
    <w:rsid w:val="000A4221"/>
    <w:rsid w:val="000F163D"/>
    <w:rsid w:val="00114BEE"/>
    <w:rsid w:val="001739E2"/>
    <w:rsid w:val="001E7366"/>
    <w:rsid w:val="00200779"/>
    <w:rsid w:val="00244A61"/>
    <w:rsid w:val="00317E30"/>
    <w:rsid w:val="00346669"/>
    <w:rsid w:val="00367723"/>
    <w:rsid w:val="0037093C"/>
    <w:rsid w:val="00387019"/>
    <w:rsid w:val="003E0EF9"/>
    <w:rsid w:val="00461382"/>
    <w:rsid w:val="004746F4"/>
    <w:rsid w:val="004E520B"/>
    <w:rsid w:val="004F74BB"/>
    <w:rsid w:val="00580F2A"/>
    <w:rsid w:val="00611870"/>
    <w:rsid w:val="00613E82"/>
    <w:rsid w:val="0065333D"/>
    <w:rsid w:val="006734DD"/>
    <w:rsid w:val="006939FD"/>
    <w:rsid w:val="007412E2"/>
    <w:rsid w:val="007912D4"/>
    <w:rsid w:val="007B7739"/>
    <w:rsid w:val="008519E5"/>
    <w:rsid w:val="008608E0"/>
    <w:rsid w:val="00862037"/>
    <w:rsid w:val="008B7903"/>
    <w:rsid w:val="009213F7"/>
    <w:rsid w:val="00921C7B"/>
    <w:rsid w:val="009C4499"/>
    <w:rsid w:val="00A168E0"/>
    <w:rsid w:val="00A62A1B"/>
    <w:rsid w:val="00AD702A"/>
    <w:rsid w:val="00AF0E51"/>
    <w:rsid w:val="00B174EA"/>
    <w:rsid w:val="00BC3B41"/>
    <w:rsid w:val="00BF17D0"/>
    <w:rsid w:val="00C2656B"/>
    <w:rsid w:val="00CA3B4A"/>
    <w:rsid w:val="00CE1753"/>
    <w:rsid w:val="00D7149A"/>
    <w:rsid w:val="00D8509B"/>
    <w:rsid w:val="00E3344D"/>
    <w:rsid w:val="00EE0A8F"/>
    <w:rsid w:val="00EF4406"/>
    <w:rsid w:val="00F45C6B"/>
    <w:rsid w:val="00F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6F187-CE6F-4AD8-A495-BFF9C6E8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175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header"/>
    <w:basedOn w:val="a"/>
    <w:link w:val="a5"/>
    <w:uiPriority w:val="99"/>
    <w:unhideWhenUsed/>
    <w:rsid w:val="004F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4BB"/>
  </w:style>
  <w:style w:type="paragraph" w:styleId="a6">
    <w:name w:val="footer"/>
    <w:basedOn w:val="a"/>
    <w:link w:val="a7"/>
    <w:uiPriority w:val="99"/>
    <w:unhideWhenUsed/>
    <w:rsid w:val="004F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4BB"/>
  </w:style>
  <w:style w:type="paragraph" w:styleId="a8">
    <w:name w:val="List Paragraph"/>
    <w:basedOn w:val="a"/>
    <w:uiPriority w:val="34"/>
    <w:qFormat/>
    <w:rsid w:val="0007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5666D-89C1-4FD9-BA68-70F695FB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dcterms:created xsi:type="dcterms:W3CDTF">2020-01-22T11:54:00Z</dcterms:created>
  <dcterms:modified xsi:type="dcterms:W3CDTF">2021-03-02T07:35:00Z</dcterms:modified>
</cp:coreProperties>
</file>