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A" w:rsidRDefault="00D42B3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4E018C" w:rsidRPr="004E018C" w:rsidRDefault="004E018C" w:rsidP="004E018C">
      <w:pPr>
        <w:ind w:left="360"/>
        <w:jc w:val="center"/>
        <w:rPr>
          <w:b/>
          <w:spacing w:val="-7"/>
          <w:sz w:val="26"/>
          <w:szCs w:val="26"/>
        </w:rPr>
      </w:pPr>
      <w:r w:rsidRPr="004E018C">
        <w:rPr>
          <w:b/>
          <w:spacing w:val="-7"/>
          <w:sz w:val="26"/>
          <w:szCs w:val="26"/>
        </w:rPr>
        <w:t>«Ремонт и содержание автомобильных дорог общего пользования в границах населённых пунктов</w:t>
      </w:r>
    </w:p>
    <w:p w:rsidR="00B201ED" w:rsidRDefault="004E018C" w:rsidP="004E018C">
      <w:pPr>
        <w:ind w:left="360"/>
        <w:jc w:val="center"/>
        <w:rPr>
          <w:b/>
          <w:spacing w:val="-7"/>
          <w:sz w:val="26"/>
          <w:szCs w:val="26"/>
        </w:rPr>
      </w:pPr>
      <w:r w:rsidRPr="004E018C">
        <w:rPr>
          <w:b/>
          <w:spacing w:val="-7"/>
          <w:sz w:val="26"/>
          <w:szCs w:val="26"/>
        </w:rPr>
        <w:t>Давыдовского муниципального образования Пугачевского муниципального рай</w:t>
      </w:r>
      <w:r w:rsidR="00017519">
        <w:rPr>
          <w:b/>
          <w:spacing w:val="-7"/>
          <w:sz w:val="26"/>
          <w:szCs w:val="26"/>
        </w:rPr>
        <w:t xml:space="preserve">она Саратовской </w:t>
      </w:r>
      <w:proofErr w:type="gramStart"/>
      <w:r w:rsidR="00017519">
        <w:rPr>
          <w:b/>
          <w:spacing w:val="-7"/>
          <w:sz w:val="26"/>
          <w:szCs w:val="26"/>
        </w:rPr>
        <w:t>области  на</w:t>
      </w:r>
      <w:proofErr w:type="gramEnd"/>
      <w:r w:rsidR="00017519">
        <w:rPr>
          <w:b/>
          <w:spacing w:val="-7"/>
          <w:sz w:val="26"/>
          <w:szCs w:val="26"/>
        </w:rPr>
        <w:t xml:space="preserve"> 2023-2025</w:t>
      </w:r>
      <w:r w:rsidRPr="004E018C">
        <w:rPr>
          <w:b/>
          <w:spacing w:val="-7"/>
          <w:sz w:val="26"/>
          <w:szCs w:val="26"/>
        </w:rPr>
        <w:t xml:space="preserve"> годы»</w:t>
      </w:r>
    </w:p>
    <w:p w:rsidR="004E018C" w:rsidRDefault="00017519" w:rsidP="004E01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503EC7">
        <w:rPr>
          <w:b/>
          <w:sz w:val="28"/>
          <w:szCs w:val="28"/>
        </w:rPr>
        <w:t xml:space="preserve"> год.</w:t>
      </w:r>
    </w:p>
    <w:tbl>
      <w:tblPr>
        <w:tblW w:w="1493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2754"/>
        <w:gridCol w:w="1620"/>
        <w:gridCol w:w="1620"/>
        <w:gridCol w:w="1620"/>
        <w:gridCol w:w="1856"/>
        <w:gridCol w:w="2923"/>
      </w:tblGrid>
      <w:tr w:rsidR="00B201ED" w:rsidTr="00A779E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A779E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A779E5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A779E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A779E5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E018C" w:rsidRPr="004E018C" w:rsidRDefault="004E018C" w:rsidP="004E018C">
            <w:pPr>
              <w:rPr>
                <w:b/>
                <w:sz w:val="20"/>
                <w:szCs w:val="20"/>
              </w:rPr>
            </w:pPr>
            <w:r w:rsidRPr="004E018C">
              <w:rPr>
                <w:b/>
                <w:sz w:val="20"/>
                <w:szCs w:val="20"/>
              </w:rPr>
              <w:t>«Ремонт и содержание автомобильных дорог общего пользования в границах населённых пунктов</w:t>
            </w:r>
          </w:p>
          <w:p w:rsidR="004D5ACD" w:rsidRPr="00BB14FD" w:rsidRDefault="004E018C" w:rsidP="004E018C">
            <w:pPr>
              <w:rPr>
                <w:sz w:val="22"/>
                <w:szCs w:val="22"/>
              </w:rPr>
            </w:pPr>
            <w:r w:rsidRPr="004E018C">
              <w:rPr>
                <w:b/>
                <w:sz w:val="20"/>
                <w:szCs w:val="20"/>
              </w:rPr>
              <w:t>Давыдовского муниципального образования Пугачевского муниципального рай</w:t>
            </w:r>
            <w:r w:rsidR="00017519">
              <w:rPr>
                <w:b/>
                <w:sz w:val="20"/>
                <w:szCs w:val="20"/>
              </w:rPr>
              <w:t xml:space="preserve">она Саратовской </w:t>
            </w:r>
            <w:proofErr w:type="gramStart"/>
            <w:r w:rsidR="00017519">
              <w:rPr>
                <w:b/>
                <w:sz w:val="20"/>
                <w:szCs w:val="20"/>
              </w:rPr>
              <w:t>области  на</w:t>
            </w:r>
            <w:proofErr w:type="gramEnd"/>
            <w:r w:rsidR="00017519">
              <w:rPr>
                <w:b/>
                <w:sz w:val="20"/>
                <w:szCs w:val="20"/>
              </w:rPr>
              <w:t xml:space="preserve"> 2023-2025</w:t>
            </w:r>
            <w:r w:rsidRPr="004E018C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A779E5" w:rsidP="005732E9">
            <w:pPr>
              <w:jc w:val="center"/>
            </w:pPr>
            <w:r>
              <w:t>6992,7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A779E5" w:rsidP="005732E9">
            <w:pPr>
              <w:jc w:val="center"/>
            </w:pPr>
            <w:r>
              <w:t>6991</w:t>
            </w:r>
            <w:r w:rsidRPr="00A779E5">
              <w:t>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pPr>
              <w:jc w:val="center"/>
            </w:pPr>
            <w:r>
              <w:t>0,0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A779E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B14FD" w:rsidRDefault="00B201ED" w:rsidP="005421E9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732E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732E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4E018C" w:rsidTr="00A779E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BB14FD" w:rsidRDefault="004E018C" w:rsidP="004E018C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017519" w:rsidP="004E018C">
            <w:pPr>
              <w:jc w:val="center"/>
            </w:pPr>
            <w:r w:rsidRPr="00017519">
              <w:t>4260,0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017519" w:rsidP="004E018C">
            <w:pPr>
              <w:jc w:val="center"/>
            </w:pPr>
            <w:r w:rsidRPr="00017519">
              <w:t>4260,0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4E018C" w:rsidRDefault="004E018C" w:rsidP="004E018C">
            <w:pPr>
              <w:rPr>
                <w:sz w:val="16"/>
                <w:szCs w:val="16"/>
              </w:rPr>
            </w:pPr>
            <w:r w:rsidRPr="004E018C">
              <w:rPr>
                <w:sz w:val="16"/>
                <w:szCs w:val="16"/>
              </w:rPr>
              <w:t> 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4E018C" w:rsidTr="00A779E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017519" w:rsidP="004E018C">
            <w:pPr>
              <w:jc w:val="center"/>
            </w:pPr>
            <w:r>
              <w:t>2732,7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A779E5" w:rsidP="004E018C">
            <w:pPr>
              <w:jc w:val="center"/>
            </w:pPr>
            <w:r>
              <w:t>2731</w:t>
            </w:r>
            <w:r w:rsidR="00017519" w:rsidRPr="00017519">
              <w:t>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4E018C" w:rsidRDefault="004E018C" w:rsidP="004E018C">
            <w:pPr>
              <w:rPr>
                <w:sz w:val="16"/>
                <w:szCs w:val="16"/>
              </w:rPr>
            </w:pPr>
            <w:r w:rsidRPr="004E018C">
              <w:rPr>
                <w:sz w:val="16"/>
                <w:szCs w:val="16"/>
              </w:rPr>
              <w:t> 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4E018C" w:rsidTr="00A779E5">
        <w:trPr>
          <w:trHeight w:val="20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18C" w:rsidRDefault="004E018C" w:rsidP="004E018C"/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B201ED" w:rsidRDefault="004E018C" w:rsidP="004E018C">
            <w:pPr>
              <w:rPr>
                <w:sz w:val="16"/>
                <w:szCs w:val="16"/>
              </w:rPr>
            </w:pPr>
          </w:p>
        </w:tc>
      </w:tr>
      <w:tr w:rsidR="004E018C" w:rsidTr="00A779E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18C" w:rsidRDefault="004E018C" w:rsidP="004E018C"/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 </w:t>
            </w:r>
          </w:p>
        </w:tc>
      </w:tr>
      <w:tr w:rsidR="00A779E5" w:rsidTr="00A779E5">
        <w:trPr>
          <w:trHeight w:val="327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9E5" w:rsidRDefault="00A779E5" w:rsidP="00A779E5">
            <w:r>
              <w:t>Итого по программе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E5" w:rsidRDefault="00A779E5" w:rsidP="00A779E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E5" w:rsidRDefault="00A779E5" w:rsidP="00A779E5">
            <w:pPr>
              <w:jc w:val="center"/>
            </w:pPr>
            <w:r w:rsidRPr="00B83130">
              <w:t>6992,7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E5" w:rsidRDefault="00A779E5" w:rsidP="00A779E5">
            <w:pPr>
              <w:jc w:val="center"/>
            </w:pPr>
            <w:r>
              <w:t>6991</w:t>
            </w:r>
            <w:r w:rsidRPr="00B83130">
              <w:t>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E5" w:rsidRDefault="00A779E5" w:rsidP="00A779E5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E5" w:rsidRDefault="00A779E5" w:rsidP="00A779E5">
            <w:pPr>
              <w:jc w:val="center"/>
            </w:pPr>
            <w:r>
              <w:t>0,0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E5" w:rsidRPr="00B201ED" w:rsidRDefault="00A779E5" w:rsidP="00A779E5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A779E5" w:rsidRDefault="00A779E5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A779E5" w:rsidRDefault="00A779E5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A779E5" w:rsidRDefault="00A779E5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4E018C" w:rsidRPr="004E018C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7825A6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4E018C">
        <w:rPr>
          <w:b/>
          <w:sz w:val="28"/>
          <w:szCs w:val="28"/>
          <w:u w:val="single"/>
        </w:rPr>
        <w:t>области  на</w:t>
      </w:r>
      <w:proofErr w:type="gramEnd"/>
      <w:r w:rsidRPr="004E018C">
        <w:rPr>
          <w:b/>
          <w:sz w:val="28"/>
          <w:szCs w:val="28"/>
          <w:u w:val="single"/>
        </w:rPr>
        <w:t xml:space="preserve"> 2022-2024 годы»</w:t>
      </w:r>
    </w:p>
    <w:p w:rsidR="00B201ED" w:rsidRPr="00FC22CF" w:rsidRDefault="00B201ED" w:rsidP="00B201ED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B201ED" w:rsidRPr="00503EC7" w:rsidRDefault="00F55446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503EC7" w:rsidRPr="00503EC7">
        <w:rPr>
          <w:b/>
          <w:sz w:val="28"/>
          <w:szCs w:val="28"/>
        </w:rPr>
        <w:t xml:space="preserve"> год.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4E018C" w:rsidRPr="00AD246E" w:rsidTr="005421E9">
        <w:tc>
          <w:tcPr>
            <w:tcW w:w="4788" w:type="dxa"/>
          </w:tcPr>
          <w:p w:rsidR="004E018C" w:rsidRPr="004E018C" w:rsidRDefault="004E018C" w:rsidP="004E018C">
            <w:pPr>
              <w:rPr>
                <w:bCs/>
              </w:rPr>
            </w:pPr>
            <w:r w:rsidRPr="004E018C">
              <w:rPr>
                <w:bCs/>
              </w:rPr>
              <w:t>Ремонт автомобильных дорог общего пользования</w:t>
            </w:r>
          </w:p>
        </w:tc>
        <w:tc>
          <w:tcPr>
            <w:tcW w:w="1620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</w:tcPr>
          <w:p w:rsidR="004E018C" w:rsidRPr="00BE3F68" w:rsidRDefault="00A779E5" w:rsidP="004E018C">
            <w:pPr>
              <w:jc w:val="center"/>
            </w:pPr>
            <w:r w:rsidRPr="00BE3F68">
              <w:t>5091,7</w:t>
            </w:r>
          </w:p>
        </w:tc>
        <w:tc>
          <w:tcPr>
            <w:tcW w:w="1800" w:type="dxa"/>
          </w:tcPr>
          <w:p w:rsidR="004E018C" w:rsidRPr="00BE3F68" w:rsidRDefault="00A779E5" w:rsidP="004E018C">
            <w:pPr>
              <w:jc w:val="center"/>
            </w:pPr>
            <w:r w:rsidRPr="00BE3F68">
              <w:t>5091,7</w:t>
            </w:r>
          </w:p>
        </w:tc>
        <w:tc>
          <w:tcPr>
            <w:tcW w:w="2340" w:type="dxa"/>
          </w:tcPr>
          <w:p w:rsidR="004E018C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9E5" w:rsidRPr="00AD246E" w:rsidTr="00D70DE6">
        <w:trPr>
          <w:trHeight w:val="59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E5" w:rsidRPr="0049310F" w:rsidRDefault="00A779E5" w:rsidP="00A779E5">
            <w:pPr>
              <w:snapToGrid w:val="0"/>
            </w:pPr>
            <w:r w:rsidRPr="0049310F">
              <w:rPr>
                <w:bCs/>
              </w:rPr>
              <w:t xml:space="preserve">Содержание автомобильных дорог общего пользования </w:t>
            </w:r>
          </w:p>
        </w:tc>
        <w:tc>
          <w:tcPr>
            <w:tcW w:w="1620" w:type="dxa"/>
          </w:tcPr>
          <w:p w:rsidR="00A779E5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251D5B" w:rsidRDefault="00A779E5" w:rsidP="00A779E5">
            <w:pPr>
              <w:jc w:val="center"/>
            </w:pPr>
            <w:r>
              <w:t>1763,0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251D5B" w:rsidRDefault="00F55446" w:rsidP="00F55446">
            <w:pPr>
              <w:jc w:val="center"/>
            </w:pPr>
            <w:r>
              <w:t>1762,0</w:t>
            </w:r>
          </w:p>
        </w:tc>
        <w:tc>
          <w:tcPr>
            <w:tcW w:w="2340" w:type="dxa"/>
          </w:tcPr>
          <w:p w:rsidR="00A779E5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9E5" w:rsidRPr="00AD246E" w:rsidTr="00D70DE6">
        <w:trPr>
          <w:trHeight w:val="61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E5" w:rsidRDefault="00A779E5" w:rsidP="00A779E5">
            <w:pPr>
              <w:snapToGrid w:val="0"/>
            </w:pPr>
            <w:r>
              <w:t xml:space="preserve">Безопасность дорожного </w:t>
            </w:r>
          </w:p>
          <w:p w:rsidR="00A779E5" w:rsidRPr="00904359" w:rsidRDefault="00A779E5" w:rsidP="00A779E5">
            <w:pPr>
              <w:snapToGrid w:val="0"/>
            </w:pPr>
            <w:r>
              <w:t>движения</w:t>
            </w:r>
          </w:p>
        </w:tc>
        <w:tc>
          <w:tcPr>
            <w:tcW w:w="1620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Default="00A779E5" w:rsidP="00A779E5">
            <w:pPr>
              <w:jc w:val="center"/>
            </w:pPr>
            <w:r>
              <w:t>138,0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Default="00A779E5" w:rsidP="00A779E5">
            <w:pPr>
              <w:jc w:val="center"/>
            </w:pPr>
            <w:r>
              <w:t>138,0</w:t>
            </w:r>
          </w:p>
        </w:tc>
        <w:tc>
          <w:tcPr>
            <w:tcW w:w="2340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9E5" w:rsidRPr="00AD246E" w:rsidTr="00603FCB">
        <w:trPr>
          <w:trHeight w:val="555"/>
        </w:trPr>
        <w:tc>
          <w:tcPr>
            <w:tcW w:w="4788" w:type="dxa"/>
          </w:tcPr>
          <w:p w:rsidR="00A779E5" w:rsidRPr="00FC22CF" w:rsidRDefault="00A779E5" w:rsidP="00A779E5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9E5" w:rsidRPr="00A779E5" w:rsidRDefault="00A779E5" w:rsidP="00A779E5">
            <w:pPr>
              <w:jc w:val="center"/>
              <w:rPr>
                <w:b/>
              </w:rPr>
            </w:pPr>
            <w:r w:rsidRPr="00A779E5">
              <w:rPr>
                <w:b/>
              </w:rPr>
              <w:t>6992,7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9E5" w:rsidRPr="00A779E5" w:rsidRDefault="00A779E5" w:rsidP="00A779E5">
            <w:pPr>
              <w:jc w:val="center"/>
              <w:rPr>
                <w:b/>
              </w:rPr>
            </w:pPr>
            <w:r w:rsidRPr="00A779E5">
              <w:rPr>
                <w:b/>
              </w:rPr>
              <w:t>6991,7</w:t>
            </w:r>
          </w:p>
        </w:tc>
        <w:tc>
          <w:tcPr>
            <w:tcW w:w="2340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A779E5" w:rsidRPr="00FC22CF" w:rsidRDefault="00A779E5" w:rsidP="00A7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871E43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75E2A" w:rsidRDefault="00575E2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2CF" w:rsidRDefault="00E662CF" w:rsidP="004E018C">
      <w:pPr>
        <w:autoSpaceDE w:val="0"/>
        <w:autoSpaceDN w:val="0"/>
        <w:adjustRightInd w:val="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Default="00B201ED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575E2A" w:rsidRPr="00575E2A" w:rsidRDefault="00575E2A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E018C" w:rsidRPr="004E018C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4E018C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>Давыдовского муниципального образования Пугачевского муниципального рай</w:t>
      </w:r>
      <w:r w:rsidR="00F55446">
        <w:rPr>
          <w:b/>
          <w:sz w:val="28"/>
          <w:szCs w:val="28"/>
          <w:u w:val="single"/>
        </w:rPr>
        <w:t xml:space="preserve">она Саратовской </w:t>
      </w:r>
      <w:proofErr w:type="gramStart"/>
      <w:r w:rsidR="00F55446">
        <w:rPr>
          <w:b/>
          <w:sz w:val="28"/>
          <w:szCs w:val="28"/>
          <w:u w:val="single"/>
        </w:rPr>
        <w:t>области  на</w:t>
      </w:r>
      <w:proofErr w:type="gramEnd"/>
      <w:r w:rsidR="00F55446">
        <w:rPr>
          <w:b/>
          <w:sz w:val="28"/>
          <w:szCs w:val="28"/>
          <w:u w:val="single"/>
        </w:rPr>
        <w:t xml:space="preserve"> 2023-2025</w:t>
      </w:r>
      <w:r w:rsidRPr="004E018C">
        <w:rPr>
          <w:b/>
          <w:sz w:val="28"/>
          <w:szCs w:val="28"/>
          <w:u w:val="single"/>
        </w:rPr>
        <w:t xml:space="preserve"> годы» </w:t>
      </w:r>
    </w:p>
    <w:p w:rsidR="00B201ED" w:rsidRDefault="00B201ED" w:rsidP="004E018C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1"/>
        <w:gridCol w:w="995"/>
        <w:gridCol w:w="992"/>
        <w:gridCol w:w="993"/>
        <w:gridCol w:w="992"/>
        <w:gridCol w:w="992"/>
        <w:gridCol w:w="851"/>
        <w:gridCol w:w="992"/>
        <w:gridCol w:w="850"/>
        <w:gridCol w:w="993"/>
        <w:gridCol w:w="1134"/>
        <w:gridCol w:w="1133"/>
        <w:gridCol w:w="1418"/>
      </w:tblGrid>
      <w:tr w:rsidR="004E018C" w:rsidRPr="00B33C74" w:rsidTr="00A5584F">
        <w:trPr>
          <w:trHeight w:val="587"/>
        </w:trPr>
        <w:tc>
          <w:tcPr>
            <w:tcW w:w="2125" w:type="dxa"/>
            <w:vMerge w:val="restart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335" w:type="dxa"/>
            <w:gridSpan w:val="12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4E018C" w:rsidRPr="00B33C74" w:rsidTr="00A5584F">
        <w:trPr>
          <w:trHeight w:val="633"/>
        </w:trPr>
        <w:tc>
          <w:tcPr>
            <w:tcW w:w="2125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4E018C" w:rsidRPr="00B33C74" w:rsidRDefault="0059013C" w:rsidP="00173FF1">
            <w:pPr>
              <w:jc w:val="center"/>
              <w:rPr>
                <w:sz w:val="28"/>
                <w:szCs w:val="28"/>
              </w:rPr>
            </w:pPr>
            <w:r>
              <w:t>2023</w:t>
            </w:r>
            <w:r w:rsidR="004E018C">
              <w:t xml:space="preserve"> год</w:t>
            </w:r>
          </w:p>
        </w:tc>
        <w:tc>
          <w:tcPr>
            <w:tcW w:w="2835" w:type="dxa"/>
            <w:gridSpan w:val="3"/>
          </w:tcPr>
          <w:p w:rsidR="004E018C" w:rsidRDefault="004E018C" w:rsidP="00173FF1">
            <w:pPr>
              <w:jc w:val="center"/>
            </w:pPr>
            <w:r>
              <w:t>20</w:t>
            </w:r>
            <w:r w:rsidR="0059013C">
              <w:t>24</w:t>
            </w:r>
            <w:r>
              <w:t xml:space="preserve"> год</w:t>
            </w:r>
          </w:p>
        </w:tc>
        <w:tc>
          <w:tcPr>
            <w:tcW w:w="2835" w:type="dxa"/>
            <w:gridSpan w:val="3"/>
          </w:tcPr>
          <w:p w:rsidR="004E018C" w:rsidRDefault="004E018C" w:rsidP="00173FF1">
            <w:pPr>
              <w:jc w:val="center"/>
            </w:pPr>
            <w:r>
              <w:t>2</w:t>
            </w:r>
            <w:r w:rsidR="0059013C">
              <w:t>025</w:t>
            </w:r>
            <w:r>
              <w:t xml:space="preserve">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4E018C" w:rsidRPr="00B33C74" w:rsidTr="00A5584F">
        <w:tc>
          <w:tcPr>
            <w:tcW w:w="2125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418" w:type="dxa"/>
            <w:shd w:val="clear" w:color="auto" w:fill="auto"/>
          </w:tcPr>
          <w:p w:rsidR="004E018C" w:rsidRDefault="004E018C" w:rsidP="00173FF1">
            <w:pPr>
              <w:jc w:val="center"/>
            </w:pPr>
            <w:r>
              <w:t>оценка</w:t>
            </w:r>
          </w:p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4E018C" w:rsidRPr="00B33C74" w:rsidTr="00A5584F">
        <w:tc>
          <w:tcPr>
            <w:tcW w:w="2125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55446" w:rsidRPr="00B33C74" w:rsidTr="001E2A8E">
        <w:trPr>
          <w:trHeight w:val="819"/>
        </w:trPr>
        <w:tc>
          <w:tcPr>
            <w:tcW w:w="2125" w:type="dxa"/>
          </w:tcPr>
          <w:p w:rsidR="00F55446" w:rsidRPr="004E018C" w:rsidRDefault="00F55446" w:rsidP="00F55446">
            <w:pPr>
              <w:rPr>
                <w:bCs/>
              </w:rPr>
            </w:pPr>
            <w:r w:rsidRPr="00F55446">
              <w:rPr>
                <w:bCs/>
              </w:rPr>
              <w:t>Ремонт автомобильных дорог общего пользования</w:t>
            </w:r>
          </w:p>
        </w:tc>
        <w:tc>
          <w:tcPr>
            <w:tcW w:w="991" w:type="dxa"/>
          </w:tcPr>
          <w:p w:rsidR="00F55446" w:rsidRPr="009D42A3" w:rsidRDefault="00F55446" w:rsidP="00F55446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</w:tcPr>
          <w:p w:rsidR="00F55446" w:rsidRPr="00BE3F68" w:rsidRDefault="00F55446" w:rsidP="00F55446">
            <w:pPr>
              <w:jc w:val="center"/>
            </w:pPr>
            <w:r w:rsidRPr="00BE3F68">
              <w:t>5091,7</w:t>
            </w:r>
          </w:p>
        </w:tc>
        <w:tc>
          <w:tcPr>
            <w:tcW w:w="992" w:type="dxa"/>
          </w:tcPr>
          <w:p w:rsidR="00F55446" w:rsidRPr="00BE3F68" w:rsidRDefault="00F55446" w:rsidP="00F55446">
            <w:pPr>
              <w:jc w:val="center"/>
            </w:pPr>
            <w:r w:rsidRPr="00BE3F68">
              <w:t>5091,7</w:t>
            </w:r>
          </w:p>
        </w:tc>
        <w:tc>
          <w:tcPr>
            <w:tcW w:w="993" w:type="dxa"/>
            <w:shd w:val="clear" w:color="auto" w:fill="auto"/>
          </w:tcPr>
          <w:p w:rsidR="00F55446" w:rsidRPr="004E0C9C" w:rsidRDefault="00F55446" w:rsidP="00F55446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:rsidR="00F55446" w:rsidRDefault="00F55446" w:rsidP="00F554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55446" w:rsidRDefault="00F55446" w:rsidP="00F55446">
            <w:pPr>
              <w:jc w:val="center"/>
            </w:pPr>
            <w:r w:rsidRPr="00801F26">
              <w:t>0,0</w:t>
            </w:r>
          </w:p>
        </w:tc>
        <w:tc>
          <w:tcPr>
            <w:tcW w:w="851" w:type="dxa"/>
          </w:tcPr>
          <w:p w:rsidR="00F55446" w:rsidRDefault="00F55446" w:rsidP="00F554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55446" w:rsidRDefault="00F55446" w:rsidP="00F5544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55446" w:rsidRDefault="00F55446" w:rsidP="00F55446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F55446" w:rsidRDefault="00F55446" w:rsidP="00F5544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55446" w:rsidRPr="004E018C" w:rsidRDefault="00F55446" w:rsidP="00F55446">
            <w:pPr>
              <w:jc w:val="center"/>
            </w:pPr>
            <w:r w:rsidRPr="00F55446">
              <w:t>5091,7</w:t>
            </w:r>
          </w:p>
        </w:tc>
        <w:tc>
          <w:tcPr>
            <w:tcW w:w="1133" w:type="dxa"/>
          </w:tcPr>
          <w:p w:rsidR="00F55446" w:rsidRPr="004E018C" w:rsidRDefault="00F55446" w:rsidP="00F55446">
            <w:pPr>
              <w:jc w:val="center"/>
            </w:pPr>
            <w:r w:rsidRPr="00F55446">
              <w:t>5091,7</w:t>
            </w:r>
          </w:p>
        </w:tc>
        <w:tc>
          <w:tcPr>
            <w:tcW w:w="1418" w:type="dxa"/>
          </w:tcPr>
          <w:p w:rsidR="00F55446" w:rsidRDefault="00F55446" w:rsidP="00F55446">
            <w:pPr>
              <w:jc w:val="center"/>
            </w:pPr>
            <w:r>
              <w:t>0</w:t>
            </w:r>
          </w:p>
        </w:tc>
      </w:tr>
      <w:tr w:rsidR="0059013C" w:rsidRPr="00B33C74" w:rsidTr="005A5E56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13C" w:rsidRPr="0049310F" w:rsidRDefault="0059013C" w:rsidP="0059013C">
            <w:pPr>
              <w:snapToGrid w:val="0"/>
            </w:pPr>
            <w:r w:rsidRPr="00F55446">
              <w:rPr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</w:tcPr>
          <w:p w:rsidR="0059013C" w:rsidRPr="009D42A3" w:rsidRDefault="0059013C" w:rsidP="0059013C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3C" w:rsidRPr="00251D5B" w:rsidRDefault="0059013C" w:rsidP="0059013C">
            <w:pPr>
              <w:jc w:val="center"/>
            </w:pPr>
            <w: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3C" w:rsidRPr="00251D5B" w:rsidRDefault="0059013C" w:rsidP="0059013C">
            <w:pPr>
              <w:jc w:val="center"/>
            </w:pPr>
            <w:r>
              <w:t>1762,0</w:t>
            </w:r>
          </w:p>
        </w:tc>
        <w:tc>
          <w:tcPr>
            <w:tcW w:w="993" w:type="dxa"/>
            <w:shd w:val="clear" w:color="auto" w:fill="auto"/>
          </w:tcPr>
          <w:p w:rsidR="0059013C" w:rsidRDefault="0059013C" w:rsidP="0059013C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</w:tcPr>
          <w:p w:rsidR="0059013C" w:rsidRDefault="0059013C" w:rsidP="0059013C">
            <w:pPr>
              <w:jc w:val="center"/>
            </w:pPr>
            <w:r>
              <w:t>2663,2</w:t>
            </w:r>
          </w:p>
        </w:tc>
        <w:tc>
          <w:tcPr>
            <w:tcW w:w="992" w:type="dxa"/>
          </w:tcPr>
          <w:p w:rsidR="0059013C" w:rsidRDefault="0059013C" w:rsidP="0059013C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:rsidR="0059013C" w:rsidRDefault="0059013C" w:rsidP="0059013C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59013C" w:rsidRDefault="0059013C" w:rsidP="0059013C">
            <w:pPr>
              <w:jc w:val="center"/>
            </w:pPr>
            <w:r>
              <w:t>2663,2</w:t>
            </w:r>
          </w:p>
        </w:tc>
        <w:tc>
          <w:tcPr>
            <w:tcW w:w="850" w:type="dxa"/>
          </w:tcPr>
          <w:p w:rsidR="0059013C" w:rsidRDefault="0059013C" w:rsidP="0059013C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59013C" w:rsidRDefault="0059013C" w:rsidP="0059013C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59013C" w:rsidRDefault="0059013C" w:rsidP="0059013C">
            <w:pPr>
              <w:jc w:val="center"/>
            </w:pPr>
            <w:r>
              <w:t>7089,4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3C" w:rsidRPr="00251D5B" w:rsidRDefault="0059013C" w:rsidP="0059013C">
            <w:pPr>
              <w:jc w:val="center"/>
            </w:pPr>
            <w:r>
              <w:t>1762,0</w:t>
            </w:r>
          </w:p>
        </w:tc>
        <w:tc>
          <w:tcPr>
            <w:tcW w:w="1418" w:type="dxa"/>
          </w:tcPr>
          <w:p w:rsidR="0059013C" w:rsidRDefault="0059013C" w:rsidP="0059013C">
            <w:pPr>
              <w:jc w:val="center"/>
            </w:pPr>
            <w:r w:rsidRPr="001426AD">
              <w:t>0</w:t>
            </w:r>
          </w:p>
        </w:tc>
      </w:tr>
      <w:tr w:rsidR="0059013C" w:rsidRPr="00B33C74" w:rsidTr="005A5E56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3C" w:rsidRDefault="0059013C" w:rsidP="0059013C">
            <w:pPr>
              <w:snapToGrid w:val="0"/>
            </w:pPr>
            <w:r>
              <w:t xml:space="preserve">Безопасность дорожного </w:t>
            </w:r>
          </w:p>
          <w:p w:rsidR="0059013C" w:rsidRPr="00904359" w:rsidRDefault="0059013C" w:rsidP="0059013C">
            <w:pPr>
              <w:snapToGrid w:val="0"/>
            </w:pPr>
            <w:r>
              <w:t>движения</w:t>
            </w:r>
          </w:p>
        </w:tc>
        <w:tc>
          <w:tcPr>
            <w:tcW w:w="991" w:type="dxa"/>
          </w:tcPr>
          <w:p w:rsidR="0059013C" w:rsidRPr="009D42A3" w:rsidRDefault="0059013C" w:rsidP="0059013C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3C" w:rsidRDefault="0059013C" w:rsidP="0059013C">
            <w:pPr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3C" w:rsidRDefault="0059013C" w:rsidP="0059013C">
            <w:pPr>
              <w:jc w:val="center"/>
            </w:pPr>
            <w:r>
              <w:t>138,0</w:t>
            </w:r>
          </w:p>
        </w:tc>
        <w:tc>
          <w:tcPr>
            <w:tcW w:w="993" w:type="dxa"/>
            <w:shd w:val="clear" w:color="auto" w:fill="auto"/>
          </w:tcPr>
          <w:p w:rsidR="0059013C" w:rsidRDefault="0059013C" w:rsidP="0059013C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</w:tcPr>
          <w:p w:rsidR="0059013C" w:rsidRDefault="0059013C" w:rsidP="0059013C">
            <w:pPr>
              <w:jc w:val="center"/>
            </w:pPr>
            <w:r>
              <w:t>69,5</w:t>
            </w:r>
          </w:p>
        </w:tc>
        <w:tc>
          <w:tcPr>
            <w:tcW w:w="992" w:type="dxa"/>
          </w:tcPr>
          <w:p w:rsidR="0059013C" w:rsidRDefault="0059013C" w:rsidP="0059013C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:rsidR="0059013C" w:rsidRDefault="0059013C" w:rsidP="0059013C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59013C" w:rsidRDefault="0059013C" w:rsidP="0059013C">
            <w:pPr>
              <w:jc w:val="center"/>
            </w:pPr>
            <w:r>
              <w:t>69,5</w:t>
            </w:r>
          </w:p>
        </w:tc>
        <w:tc>
          <w:tcPr>
            <w:tcW w:w="850" w:type="dxa"/>
          </w:tcPr>
          <w:p w:rsidR="0059013C" w:rsidRDefault="0059013C" w:rsidP="0059013C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59013C" w:rsidRDefault="0059013C" w:rsidP="0059013C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59013C" w:rsidRDefault="0059013C" w:rsidP="0059013C">
            <w:pPr>
              <w:jc w:val="center"/>
            </w:pPr>
            <w:r>
              <w:t>277,0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3C" w:rsidRDefault="0059013C" w:rsidP="0059013C">
            <w:pPr>
              <w:jc w:val="center"/>
            </w:pPr>
            <w:r>
              <w:t>138,0</w:t>
            </w:r>
          </w:p>
        </w:tc>
        <w:tc>
          <w:tcPr>
            <w:tcW w:w="1418" w:type="dxa"/>
          </w:tcPr>
          <w:p w:rsidR="0059013C" w:rsidRDefault="0059013C" w:rsidP="0059013C">
            <w:pPr>
              <w:jc w:val="center"/>
            </w:pPr>
            <w:r w:rsidRPr="001426AD">
              <w:t>0</w:t>
            </w:r>
          </w:p>
        </w:tc>
      </w:tr>
      <w:tr w:rsidR="00F55446" w:rsidRPr="00B33C74" w:rsidTr="0059013C">
        <w:tc>
          <w:tcPr>
            <w:tcW w:w="2125" w:type="dxa"/>
            <w:shd w:val="clear" w:color="auto" w:fill="auto"/>
          </w:tcPr>
          <w:p w:rsidR="00F55446" w:rsidRPr="00FC22CF" w:rsidRDefault="00F55446" w:rsidP="00F55446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:rsidR="00F55446" w:rsidRPr="009D42A3" w:rsidRDefault="00F55446" w:rsidP="00F55446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446" w:rsidRPr="00A779E5" w:rsidRDefault="00F55446" w:rsidP="00F55446">
            <w:pPr>
              <w:jc w:val="center"/>
              <w:rPr>
                <w:b/>
              </w:rPr>
            </w:pPr>
            <w:r w:rsidRPr="00A779E5">
              <w:rPr>
                <w:b/>
              </w:rPr>
              <w:t>6992,7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446" w:rsidRPr="00A779E5" w:rsidRDefault="00F55446" w:rsidP="00F55446">
            <w:pPr>
              <w:jc w:val="center"/>
              <w:rPr>
                <w:b/>
              </w:rPr>
            </w:pPr>
            <w:r w:rsidRPr="00A779E5">
              <w:rPr>
                <w:b/>
              </w:rPr>
              <w:t>6991,7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5446" w:rsidRPr="00A5584F" w:rsidRDefault="00F55446" w:rsidP="00F55446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55446" w:rsidRPr="00A5584F" w:rsidRDefault="0059013C" w:rsidP="00F55446">
            <w:pPr>
              <w:jc w:val="center"/>
              <w:rPr>
                <w:b/>
              </w:rPr>
            </w:pPr>
            <w:r>
              <w:rPr>
                <w:b/>
              </w:rPr>
              <w:t>2732,7</w:t>
            </w:r>
          </w:p>
        </w:tc>
        <w:tc>
          <w:tcPr>
            <w:tcW w:w="992" w:type="dxa"/>
            <w:vAlign w:val="bottom"/>
          </w:tcPr>
          <w:p w:rsidR="00F55446" w:rsidRPr="00A5584F" w:rsidRDefault="00F55446" w:rsidP="00F55446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851" w:type="dxa"/>
            <w:vAlign w:val="bottom"/>
          </w:tcPr>
          <w:p w:rsidR="00F55446" w:rsidRPr="00A5584F" w:rsidRDefault="00F55446" w:rsidP="00F55446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55446" w:rsidRPr="00A5584F" w:rsidRDefault="0059013C" w:rsidP="00F55446">
            <w:pPr>
              <w:jc w:val="center"/>
              <w:rPr>
                <w:b/>
              </w:rPr>
            </w:pPr>
            <w:r w:rsidRPr="0059013C">
              <w:rPr>
                <w:b/>
              </w:rPr>
              <w:t>2732,7</w:t>
            </w:r>
          </w:p>
        </w:tc>
        <w:tc>
          <w:tcPr>
            <w:tcW w:w="850" w:type="dxa"/>
            <w:vAlign w:val="bottom"/>
          </w:tcPr>
          <w:p w:rsidR="00F55446" w:rsidRPr="00A5584F" w:rsidRDefault="00F55446" w:rsidP="00F55446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993" w:type="dxa"/>
            <w:vAlign w:val="bottom"/>
          </w:tcPr>
          <w:p w:rsidR="00F55446" w:rsidRPr="00A5584F" w:rsidRDefault="00F55446" w:rsidP="00F55446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F55446" w:rsidRPr="00A5584F" w:rsidRDefault="00F55446" w:rsidP="00F55446">
            <w:pPr>
              <w:jc w:val="center"/>
              <w:rPr>
                <w:b/>
              </w:rPr>
            </w:pPr>
            <w:r w:rsidRPr="00A5584F">
              <w:rPr>
                <w:b/>
              </w:rPr>
              <w:t>12913,2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446" w:rsidRPr="00A779E5" w:rsidRDefault="00F55446" w:rsidP="00F55446">
            <w:pPr>
              <w:jc w:val="center"/>
              <w:rPr>
                <w:b/>
              </w:rPr>
            </w:pPr>
            <w:r w:rsidRPr="00A779E5">
              <w:rPr>
                <w:b/>
              </w:rPr>
              <w:t>6991,7</w:t>
            </w:r>
          </w:p>
        </w:tc>
        <w:tc>
          <w:tcPr>
            <w:tcW w:w="1418" w:type="dxa"/>
            <w:vAlign w:val="bottom"/>
          </w:tcPr>
          <w:p w:rsidR="00F55446" w:rsidRPr="00A5584F" w:rsidRDefault="00F55446" w:rsidP="00F55446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</w:tr>
    </w:tbl>
    <w:p w:rsidR="00B201ED" w:rsidRDefault="00B201ED" w:rsidP="00A5584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45AB8" w:rsidRDefault="009D42A3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D43D28" w:rsidRDefault="00D43D28" w:rsidP="00586CD4">
      <w:pPr>
        <w:autoSpaceDE w:val="0"/>
        <w:autoSpaceDN w:val="0"/>
        <w:adjustRightInd w:val="0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65CE6" w:rsidRDefault="00065CE6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2CF" w:rsidRDefault="00E662CF" w:rsidP="00A5584F">
      <w:pPr>
        <w:autoSpaceDE w:val="0"/>
        <w:autoSpaceDN w:val="0"/>
        <w:adjustRightInd w:val="0"/>
        <w:rPr>
          <w:sz w:val="28"/>
          <w:szCs w:val="28"/>
        </w:rPr>
      </w:pPr>
    </w:p>
    <w:p w:rsidR="00E662CF" w:rsidRDefault="00E662C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A5584F" w:rsidRPr="00A5584F" w:rsidRDefault="00A5584F" w:rsidP="00A5584F">
      <w:pPr>
        <w:jc w:val="center"/>
        <w:rPr>
          <w:b/>
          <w:sz w:val="28"/>
          <w:szCs w:val="28"/>
          <w:u w:val="single"/>
        </w:rPr>
      </w:pPr>
      <w:r w:rsidRPr="00A5584F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7825A6" w:rsidRDefault="00A5584F" w:rsidP="00A5584F">
      <w:pPr>
        <w:jc w:val="center"/>
        <w:rPr>
          <w:b/>
          <w:sz w:val="28"/>
          <w:szCs w:val="28"/>
          <w:u w:val="single"/>
        </w:rPr>
      </w:pPr>
      <w:r w:rsidRPr="00A5584F">
        <w:rPr>
          <w:b/>
          <w:sz w:val="28"/>
          <w:szCs w:val="28"/>
          <w:u w:val="single"/>
        </w:rPr>
        <w:t>Давыдовского муниципального образования Пугачевского муниципального рай</w:t>
      </w:r>
      <w:r w:rsidR="00FA00AF">
        <w:rPr>
          <w:b/>
          <w:sz w:val="28"/>
          <w:szCs w:val="28"/>
          <w:u w:val="single"/>
        </w:rPr>
        <w:t xml:space="preserve">она Саратовской </w:t>
      </w:r>
      <w:proofErr w:type="gramStart"/>
      <w:r w:rsidR="00FA00AF">
        <w:rPr>
          <w:b/>
          <w:sz w:val="28"/>
          <w:szCs w:val="28"/>
          <w:u w:val="single"/>
        </w:rPr>
        <w:t>области  на</w:t>
      </w:r>
      <w:proofErr w:type="gramEnd"/>
      <w:r w:rsidR="00FA00AF">
        <w:rPr>
          <w:b/>
          <w:sz w:val="28"/>
          <w:szCs w:val="28"/>
          <w:u w:val="single"/>
        </w:rPr>
        <w:t xml:space="preserve"> 2023-2025</w:t>
      </w:r>
      <w:r w:rsidRPr="00A5584F">
        <w:rPr>
          <w:b/>
          <w:sz w:val="28"/>
          <w:szCs w:val="28"/>
          <w:u w:val="single"/>
        </w:rPr>
        <w:t xml:space="preserve"> годы»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C45AB8" w:rsidP="00B201ED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FA00AF">
        <w:rPr>
          <w:sz w:val="28"/>
          <w:szCs w:val="28"/>
        </w:rPr>
        <w:t xml:space="preserve"> 2023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86CD4" w:rsidRDefault="00586CD4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5584F" w:rsidRDefault="00A5584F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22CB4" w:rsidRDefault="00B201ED" w:rsidP="003941B0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941B0">
        <w:rPr>
          <w:sz w:val="28"/>
          <w:szCs w:val="28"/>
        </w:rPr>
        <w:t xml:space="preserve">                            </w:t>
      </w:r>
    </w:p>
    <w:p w:rsidR="00B201ED" w:rsidRDefault="00B201ED" w:rsidP="00222CB4">
      <w:pPr>
        <w:ind w:left="10356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A5584F" w:rsidRPr="00A5584F" w:rsidRDefault="00A5584F" w:rsidP="00A5584F">
      <w:pPr>
        <w:jc w:val="center"/>
        <w:rPr>
          <w:b/>
          <w:sz w:val="28"/>
          <w:szCs w:val="28"/>
          <w:u w:val="single"/>
        </w:rPr>
      </w:pPr>
      <w:r w:rsidRPr="00A5584F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7825A6" w:rsidRDefault="00A5584F" w:rsidP="00A5584F">
      <w:pPr>
        <w:jc w:val="center"/>
        <w:rPr>
          <w:b/>
          <w:sz w:val="28"/>
          <w:szCs w:val="28"/>
        </w:rPr>
      </w:pPr>
      <w:r w:rsidRPr="00A5584F">
        <w:rPr>
          <w:b/>
          <w:sz w:val="28"/>
          <w:szCs w:val="28"/>
          <w:u w:val="single"/>
        </w:rPr>
        <w:t>Давыдовского муниципального образования Пугачевского муниципального рай</w:t>
      </w:r>
      <w:r w:rsidR="00FA00AF">
        <w:rPr>
          <w:b/>
          <w:sz w:val="28"/>
          <w:szCs w:val="28"/>
          <w:u w:val="single"/>
        </w:rPr>
        <w:t xml:space="preserve">она Саратовской </w:t>
      </w:r>
      <w:proofErr w:type="gramStart"/>
      <w:r w:rsidR="00FA00AF">
        <w:rPr>
          <w:b/>
          <w:sz w:val="28"/>
          <w:szCs w:val="28"/>
          <w:u w:val="single"/>
        </w:rPr>
        <w:t>области  на</w:t>
      </w:r>
      <w:proofErr w:type="gramEnd"/>
      <w:r w:rsidR="00FA00AF">
        <w:rPr>
          <w:b/>
          <w:sz w:val="28"/>
          <w:szCs w:val="28"/>
          <w:u w:val="single"/>
        </w:rPr>
        <w:t xml:space="preserve"> 2023-2025</w:t>
      </w:r>
      <w:r w:rsidRPr="00A5584F">
        <w:rPr>
          <w:b/>
          <w:sz w:val="28"/>
          <w:szCs w:val="28"/>
          <w:u w:val="single"/>
        </w:rPr>
        <w:t xml:space="preserve"> годы»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353"/>
        <w:gridCol w:w="2409"/>
        <w:gridCol w:w="2340"/>
        <w:gridCol w:w="2520"/>
        <w:gridCol w:w="3362"/>
      </w:tblGrid>
      <w:tr w:rsidR="00B201ED" w:rsidRPr="00AD246E" w:rsidTr="00595E28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3353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3362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95E28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3353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3362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FA00AF" w:rsidRPr="00AD246E" w:rsidTr="00595E28">
        <w:tc>
          <w:tcPr>
            <w:tcW w:w="753" w:type="dxa"/>
          </w:tcPr>
          <w:p w:rsidR="00FA00AF" w:rsidRDefault="00FA00AF" w:rsidP="00FA00AF">
            <w:pPr>
              <w:jc w:val="center"/>
            </w:pPr>
            <w:r>
              <w:t>1.</w:t>
            </w:r>
          </w:p>
        </w:tc>
        <w:tc>
          <w:tcPr>
            <w:tcW w:w="3353" w:type="dxa"/>
          </w:tcPr>
          <w:p w:rsidR="00FA00AF" w:rsidRPr="004E018C" w:rsidRDefault="00FA00AF" w:rsidP="00FA00AF">
            <w:pPr>
              <w:rPr>
                <w:bCs/>
              </w:rPr>
            </w:pPr>
            <w:r w:rsidRPr="004E018C">
              <w:rPr>
                <w:bCs/>
              </w:rPr>
              <w:t>Ремонт автомобильных дорог общего пользования</w:t>
            </w:r>
          </w:p>
        </w:tc>
        <w:tc>
          <w:tcPr>
            <w:tcW w:w="2409" w:type="dxa"/>
          </w:tcPr>
          <w:p w:rsidR="00FA00AF" w:rsidRPr="00BE3F68" w:rsidRDefault="00FA00AF" w:rsidP="00FA00AF">
            <w:pPr>
              <w:jc w:val="center"/>
            </w:pPr>
            <w:r w:rsidRPr="00BE3F68">
              <w:t>5091,7</w:t>
            </w:r>
          </w:p>
        </w:tc>
        <w:tc>
          <w:tcPr>
            <w:tcW w:w="2340" w:type="dxa"/>
          </w:tcPr>
          <w:p w:rsidR="00FA00AF" w:rsidRPr="00BE3F68" w:rsidRDefault="00FA00AF" w:rsidP="00FA00AF">
            <w:pPr>
              <w:jc w:val="center"/>
            </w:pPr>
            <w:r w:rsidRPr="00BE3F68">
              <w:t>5091,7</w:t>
            </w:r>
          </w:p>
        </w:tc>
        <w:tc>
          <w:tcPr>
            <w:tcW w:w="2520" w:type="dxa"/>
          </w:tcPr>
          <w:p w:rsidR="00FA00AF" w:rsidRDefault="00FA00AF" w:rsidP="00FA00AF">
            <w:pPr>
              <w:jc w:val="center"/>
            </w:pPr>
            <w:r>
              <w:t>0</w:t>
            </w:r>
          </w:p>
        </w:tc>
        <w:tc>
          <w:tcPr>
            <w:tcW w:w="3362" w:type="dxa"/>
          </w:tcPr>
          <w:p w:rsidR="00FA00AF" w:rsidRDefault="00FA00AF" w:rsidP="00FA00AF">
            <w:pPr>
              <w:jc w:val="center"/>
            </w:pPr>
          </w:p>
        </w:tc>
      </w:tr>
      <w:tr w:rsidR="00FA00AF" w:rsidRPr="00AD246E" w:rsidTr="00595E28">
        <w:trPr>
          <w:trHeight w:val="885"/>
        </w:trPr>
        <w:tc>
          <w:tcPr>
            <w:tcW w:w="753" w:type="dxa"/>
          </w:tcPr>
          <w:p w:rsidR="00FA00AF" w:rsidRDefault="00FA00AF" w:rsidP="00FA00AF">
            <w:pPr>
              <w:jc w:val="center"/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AF" w:rsidRPr="0049310F" w:rsidRDefault="00FA00AF" w:rsidP="00FA00AF">
            <w:pPr>
              <w:snapToGrid w:val="0"/>
            </w:pPr>
            <w:r w:rsidRPr="0049310F">
              <w:rPr>
                <w:bCs/>
              </w:rPr>
              <w:t xml:space="preserve">Содержание автомобильных дорог общего пользования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AF" w:rsidRPr="00251D5B" w:rsidRDefault="00FA00AF" w:rsidP="00FA00AF">
            <w:pPr>
              <w:jc w:val="center"/>
            </w:pPr>
            <w:r>
              <w:t>1763,0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AF" w:rsidRPr="00251D5B" w:rsidRDefault="00FA00AF" w:rsidP="00FA00AF">
            <w:pPr>
              <w:jc w:val="center"/>
            </w:pPr>
            <w:r>
              <w:t>1762,0</w:t>
            </w:r>
          </w:p>
        </w:tc>
        <w:tc>
          <w:tcPr>
            <w:tcW w:w="2520" w:type="dxa"/>
          </w:tcPr>
          <w:p w:rsidR="00FA00AF" w:rsidRDefault="00FA00AF" w:rsidP="00FA00AF">
            <w:pPr>
              <w:jc w:val="center"/>
            </w:pPr>
            <w:r w:rsidRPr="0082627C">
              <w:t>0</w:t>
            </w:r>
          </w:p>
        </w:tc>
        <w:tc>
          <w:tcPr>
            <w:tcW w:w="3362" w:type="dxa"/>
          </w:tcPr>
          <w:p w:rsidR="00FA00AF" w:rsidRPr="00792CC3" w:rsidRDefault="00FA00AF" w:rsidP="00FA00AF">
            <w:pPr>
              <w:jc w:val="center"/>
            </w:pPr>
          </w:p>
        </w:tc>
      </w:tr>
      <w:tr w:rsidR="00FA00AF" w:rsidRPr="00AD246E" w:rsidTr="00595E28">
        <w:trPr>
          <w:trHeight w:val="558"/>
        </w:trPr>
        <w:tc>
          <w:tcPr>
            <w:tcW w:w="753" w:type="dxa"/>
          </w:tcPr>
          <w:p w:rsidR="00FA00AF" w:rsidRDefault="00FA00AF" w:rsidP="00FA00AF">
            <w:pPr>
              <w:jc w:val="center"/>
            </w:pPr>
            <w:r>
              <w:t>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0AF" w:rsidRDefault="00FA00AF" w:rsidP="00FA00AF">
            <w:pPr>
              <w:snapToGrid w:val="0"/>
            </w:pPr>
            <w:r>
              <w:t xml:space="preserve">Безопасность дорожного </w:t>
            </w:r>
          </w:p>
          <w:p w:rsidR="00FA00AF" w:rsidRPr="00904359" w:rsidRDefault="00FA00AF" w:rsidP="00FA00AF">
            <w:pPr>
              <w:snapToGrid w:val="0"/>
            </w:pPr>
            <w:r>
              <w:t>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AF" w:rsidRDefault="00FA00AF" w:rsidP="00FA00AF">
            <w:pPr>
              <w:jc w:val="center"/>
            </w:pPr>
            <w:r>
              <w:t>138,0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AF" w:rsidRDefault="00FA00AF" w:rsidP="00FA00AF">
            <w:pPr>
              <w:jc w:val="center"/>
            </w:pPr>
            <w:r>
              <w:t>138,0</w:t>
            </w:r>
          </w:p>
        </w:tc>
        <w:tc>
          <w:tcPr>
            <w:tcW w:w="2520" w:type="dxa"/>
          </w:tcPr>
          <w:p w:rsidR="00FA00AF" w:rsidRDefault="00FA00AF" w:rsidP="00FA00AF">
            <w:pPr>
              <w:jc w:val="center"/>
            </w:pPr>
            <w:r w:rsidRPr="0082627C">
              <w:t>0</w:t>
            </w:r>
          </w:p>
        </w:tc>
        <w:tc>
          <w:tcPr>
            <w:tcW w:w="3362" w:type="dxa"/>
          </w:tcPr>
          <w:p w:rsidR="00FA00AF" w:rsidRPr="00792CC3" w:rsidRDefault="00FA00AF" w:rsidP="00FA00AF">
            <w:pPr>
              <w:jc w:val="center"/>
            </w:pPr>
          </w:p>
        </w:tc>
      </w:tr>
      <w:tr w:rsidR="00FA00AF" w:rsidRPr="00AD246E" w:rsidTr="00AB454F">
        <w:trPr>
          <w:trHeight w:val="479"/>
        </w:trPr>
        <w:tc>
          <w:tcPr>
            <w:tcW w:w="753" w:type="dxa"/>
          </w:tcPr>
          <w:p w:rsidR="00FA00AF" w:rsidRDefault="00FA00AF" w:rsidP="00FA00AF">
            <w:pPr>
              <w:jc w:val="center"/>
            </w:pPr>
          </w:p>
        </w:tc>
        <w:tc>
          <w:tcPr>
            <w:tcW w:w="3353" w:type="dxa"/>
          </w:tcPr>
          <w:p w:rsidR="00FA00AF" w:rsidRPr="00065CE6" w:rsidRDefault="00FA00AF" w:rsidP="00FA00AF">
            <w: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0AF" w:rsidRPr="00A779E5" w:rsidRDefault="00FA00AF" w:rsidP="00FA00AF">
            <w:pPr>
              <w:jc w:val="center"/>
              <w:rPr>
                <w:b/>
              </w:rPr>
            </w:pPr>
            <w:r w:rsidRPr="00A779E5">
              <w:rPr>
                <w:b/>
              </w:rPr>
              <w:t>6992,7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0AF" w:rsidRPr="00A779E5" w:rsidRDefault="00FA00AF" w:rsidP="00FA00AF">
            <w:pPr>
              <w:jc w:val="center"/>
              <w:rPr>
                <w:b/>
              </w:rPr>
            </w:pPr>
            <w:r w:rsidRPr="00A779E5">
              <w:rPr>
                <w:b/>
              </w:rPr>
              <w:t>6991,7</w:t>
            </w:r>
          </w:p>
        </w:tc>
        <w:tc>
          <w:tcPr>
            <w:tcW w:w="2520" w:type="dxa"/>
          </w:tcPr>
          <w:p w:rsidR="00FA00AF" w:rsidRDefault="00FA00AF" w:rsidP="00FA00AF">
            <w:pPr>
              <w:jc w:val="center"/>
            </w:pPr>
            <w:r w:rsidRPr="0082627C">
              <w:t>0</w:t>
            </w:r>
          </w:p>
        </w:tc>
        <w:tc>
          <w:tcPr>
            <w:tcW w:w="3362" w:type="dxa"/>
          </w:tcPr>
          <w:p w:rsidR="00FA00AF" w:rsidRPr="00792CC3" w:rsidRDefault="00FA00AF" w:rsidP="00FA00AF">
            <w:pPr>
              <w:jc w:val="center"/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AE2548" w:rsidRDefault="00AE2548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A53E84" w:rsidRDefault="00A53E84" w:rsidP="00AB454F">
      <w:pPr>
        <w:suppressAutoHyphens/>
        <w:spacing w:line="276" w:lineRule="auto"/>
        <w:rPr>
          <w:rFonts w:eastAsia="SimSun"/>
          <w:sz w:val="28"/>
          <w:szCs w:val="28"/>
        </w:rPr>
        <w:sectPr w:rsidR="00A53E84" w:rsidSect="00A779E5">
          <w:pgSz w:w="16838" w:h="11906" w:orient="landscape"/>
          <w:pgMar w:top="426" w:right="1134" w:bottom="567" w:left="993" w:header="708" w:footer="708" w:gutter="0"/>
          <w:cols w:space="708"/>
          <w:docGrid w:linePitch="360"/>
        </w:sectPr>
      </w:pPr>
    </w:p>
    <w:p w:rsidR="00A53E84" w:rsidRPr="00A53E84" w:rsidRDefault="00A53E84" w:rsidP="00A53E84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A53E84">
        <w:rPr>
          <w:rFonts w:eastAsia="SimSun"/>
          <w:sz w:val="28"/>
          <w:szCs w:val="28"/>
        </w:rPr>
        <w:lastRenderedPageBreak/>
        <w:t>ПОЯСНИТЕЛЬНАЯ ЗАПИСКА</w:t>
      </w:r>
    </w:p>
    <w:p w:rsidR="00A53E84" w:rsidRPr="00A53E84" w:rsidRDefault="00A53E84" w:rsidP="00A53E84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A53E84">
        <w:rPr>
          <w:rFonts w:eastAsia="SimSun"/>
          <w:sz w:val="28"/>
          <w:szCs w:val="28"/>
        </w:rPr>
        <w:t xml:space="preserve">К МУНИЦИПАЛЬНОЙ ПРОГРАММЕ </w:t>
      </w:r>
    </w:p>
    <w:p w:rsidR="00500BC8" w:rsidRPr="00500BC8" w:rsidRDefault="00500BC8" w:rsidP="00500BC8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500BC8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A53E84" w:rsidRPr="00A53E84" w:rsidRDefault="00500BC8" w:rsidP="00500BC8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500BC8">
        <w:rPr>
          <w:b/>
          <w:sz w:val="28"/>
          <w:szCs w:val="28"/>
          <w:u w:val="single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500BC8">
        <w:rPr>
          <w:b/>
          <w:sz w:val="28"/>
          <w:szCs w:val="28"/>
          <w:u w:val="single"/>
        </w:rPr>
        <w:t>об</w:t>
      </w:r>
      <w:r w:rsidR="00AB454F">
        <w:rPr>
          <w:b/>
          <w:sz w:val="28"/>
          <w:szCs w:val="28"/>
          <w:u w:val="single"/>
        </w:rPr>
        <w:t>ласти  на</w:t>
      </w:r>
      <w:proofErr w:type="gramEnd"/>
      <w:r w:rsidR="00AB454F">
        <w:rPr>
          <w:b/>
          <w:sz w:val="28"/>
          <w:szCs w:val="28"/>
          <w:u w:val="single"/>
        </w:rPr>
        <w:t xml:space="preserve"> 2023-2025</w:t>
      </w:r>
      <w:r w:rsidRPr="00500BC8">
        <w:rPr>
          <w:b/>
          <w:sz w:val="28"/>
          <w:szCs w:val="28"/>
          <w:u w:val="single"/>
        </w:rPr>
        <w:t xml:space="preserve"> годы»</w:t>
      </w:r>
    </w:p>
    <w:p w:rsidR="00A53E84" w:rsidRPr="00A53E84" w:rsidRDefault="00AB454F" w:rsidP="00A53E84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AB454F">
        <w:rPr>
          <w:b/>
          <w:sz w:val="28"/>
          <w:szCs w:val="28"/>
          <w:u w:val="single"/>
        </w:rPr>
        <w:t>№84 от 19.12.2022</w:t>
      </w:r>
      <w:r>
        <w:rPr>
          <w:b/>
          <w:sz w:val="28"/>
          <w:szCs w:val="28"/>
          <w:u w:val="single"/>
        </w:rPr>
        <w:t xml:space="preserve"> года</w:t>
      </w:r>
      <w:r w:rsidR="00A53E84" w:rsidRPr="00A53E84">
        <w:rPr>
          <w:b/>
          <w:sz w:val="28"/>
          <w:szCs w:val="28"/>
          <w:u w:val="single"/>
        </w:rPr>
        <w:t>.</w:t>
      </w:r>
    </w:p>
    <w:p w:rsidR="00A53E84" w:rsidRPr="00A53E84" w:rsidRDefault="00A53E84" w:rsidP="00500BC8">
      <w:pPr>
        <w:suppressAutoHyphens/>
        <w:spacing w:line="276" w:lineRule="auto"/>
        <w:ind w:left="567" w:firstLine="709"/>
        <w:jc w:val="center"/>
        <w:rPr>
          <w:b/>
          <w:sz w:val="28"/>
          <w:szCs w:val="28"/>
          <w:u w:val="single"/>
        </w:rPr>
      </w:pPr>
    </w:p>
    <w:p w:rsidR="00500BC8" w:rsidRPr="00500BC8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 xml:space="preserve"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</w:t>
      </w:r>
      <w:r w:rsidR="00500BC8" w:rsidRPr="00500BC8">
        <w:rPr>
          <w:rFonts w:eastAsia="Calibri"/>
          <w:lang w:eastAsia="zh-CN"/>
        </w:rPr>
        <w:t>«Ремонт и содержание автомобильных дорог общего пользования в границах населённых пунктов Давыдовского муниципального образования Пугачевского муниципального рай</w:t>
      </w:r>
      <w:r w:rsidR="00562559">
        <w:rPr>
          <w:rFonts w:eastAsia="Calibri"/>
          <w:lang w:eastAsia="zh-CN"/>
        </w:rPr>
        <w:t>она Саратовской области  на 2023-2025</w:t>
      </w:r>
      <w:r w:rsidR="00500BC8" w:rsidRPr="00500BC8">
        <w:rPr>
          <w:rFonts w:eastAsia="Calibri"/>
          <w:lang w:eastAsia="zh-CN"/>
        </w:rPr>
        <w:t xml:space="preserve"> годы» от </w:t>
      </w:r>
      <w:r w:rsidR="00562559" w:rsidRPr="00562559">
        <w:rPr>
          <w:rFonts w:eastAsia="Calibri"/>
          <w:lang w:eastAsia="zh-CN"/>
        </w:rPr>
        <w:t xml:space="preserve">19.12.2022 </w:t>
      </w:r>
      <w:r w:rsidR="00500BC8" w:rsidRPr="00500BC8">
        <w:rPr>
          <w:rFonts w:eastAsia="Calibri"/>
          <w:lang w:eastAsia="zh-CN"/>
        </w:rPr>
        <w:t xml:space="preserve">г. № </w:t>
      </w:r>
      <w:r w:rsidR="00562559">
        <w:rPr>
          <w:rFonts w:eastAsia="Calibri"/>
          <w:lang w:eastAsia="zh-CN"/>
        </w:rPr>
        <w:t>84</w:t>
      </w:r>
      <w:r w:rsidRPr="00A53E84">
        <w:rPr>
          <w:rFonts w:eastAsia="Calibri"/>
          <w:lang w:eastAsia="zh-CN"/>
        </w:rPr>
        <w:t xml:space="preserve">.  </w:t>
      </w:r>
    </w:p>
    <w:p w:rsidR="00A53E84" w:rsidRPr="00A53E84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A53E84" w:rsidRPr="00A53E84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500BC8" w:rsidRPr="00500BC8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 xml:space="preserve">          </w:t>
      </w:r>
      <w:r w:rsidR="00500BC8" w:rsidRPr="00500BC8">
        <w:rPr>
          <w:rFonts w:eastAsia="Calibri"/>
          <w:lang w:eastAsia="zh-CN"/>
        </w:rPr>
        <w:t xml:space="preserve">Протяженность автомобильных дорог на территории Давыдовского муниципального образования Пугачевского муниципального района Саратовской области составляет 46,2 км, в том числе с твердым покрытием – 24,3 км. </w:t>
      </w:r>
    </w:p>
    <w:p w:rsidR="00500BC8" w:rsidRPr="00500BC8" w:rsidRDefault="00500BC8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 xml:space="preserve">Администрация Давыдовского муниципального образования не имеет правоустанавливающих документов на земельные участки под автомобильными дорогами в границах населенных пунктов. Для постановки на кадастровый учет и проведение государственной регистрации права на земельные участки под автомобильными дорогами в границах населенных пунктов необходимо выполнить кадастровые работы по межеванию земельных участков (изготовить межевые и технический планы). 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 xml:space="preserve">Улично-дорожная сеть находится в ведении администрации муниципального образования. 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rFonts w:eastAsia="Calibri"/>
          <w:lang w:eastAsia="zh-CN"/>
        </w:rPr>
        <w:t>За последние годы интенсивность движения автотранспорта увеличилась, количество автотранспорта в личном пользовании возросло в 3 раза, а площадь дорог осталась на прежнем уровне.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>В связи с ростом количества автотранспорта возросла интенсивность движения по улично-дорожной сети и соответственно возрос износ покрытия дорог. Строительство автодорог в населенных пунктах велось в основном в 70-80 годы прошлого века. Ремонт дорог в последующие годы из-за финансовых проблем в период перестройки практически не производился, в связи с чем состояние дорожной одежды близко к критическому.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rFonts w:eastAsia="Calibri"/>
          <w:lang w:eastAsia="zh-CN"/>
        </w:rPr>
        <w:t>Площадь дорожно-уличной сети в населенных пунктах составляет – 277,2 тыс. кв. метров, в том числе 145,8 тыс. кв. метров с асфальтобетонным покрытием. Улично-дорожная сеть как элемент социальной и производственной инфраструктуры обеспечивает эффективную работу общественного и личного транспорта.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>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>Качество дорог - важнейший фактор инвестиционной привлекательности. Наличие современной дорожной инфраструктуры - необходимое условие социально-экономического развития Давыдовского муниципального образования.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lastRenderedPageBreak/>
        <w:t>Неудовлетворительная транспортная доступность и качество уличной сети являются причиной ряда негативных социальных последствий, включая: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снижение качества и увеличение стоимости товаров и услуг из-за трудностей доставки;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высокий уровень ДТП и большое количество людей, получивших увечья;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увеличение вредных выхлопов и шумового воздействия от автомобилей;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увеличение расходов на ремонт автотранспорта.</w:t>
      </w:r>
    </w:p>
    <w:p w:rsidR="00BB584F" w:rsidRDefault="00A01A36" w:rsidP="00A01A36">
      <w:pPr>
        <w:spacing w:after="200" w:line="276" w:lineRule="auto"/>
        <w:ind w:left="567"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ДОРОЖНАЯ ДЕЯТЕЛЬНОСТЬ</w:t>
      </w:r>
    </w:p>
    <w:p w:rsidR="00A01A36" w:rsidRP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Дорожный фонд</w:t>
      </w:r>
      <w:r w:rsidRPr="00A01A36">
        <w:rPr>
          <w:rFonts w:eastAsia="Calibri"/>
          <w:lang w:eastAsia="zh-CN"/>
        </w:rPr>
        <w:t xml:space="preserve"> Давыдовского мун</w:t>
      </w:r>
      <w:r w:rsidR="00E62BE5">
        <w:rPr>
          <w:rFonts w:eastAsia="Calibri"/>
          <w:lang w:eastAsia="zh-CN"/>
        </w:rPr>
        <w:t>иципального образования в 2023</w:t>
      </w:r>
      <w:r w:rsidRPr="00A01A36">
        <w:rPr>
          <w:rFonts w:eastAsia="Calibri"/>
          <w:lang w:eastAsia="zh-CN"/>
        </w:rPr>
        <w:t xml:space="preserve"> году состоял из:</w:t>
      </w:r>
    </w:p>
    <w:p w:rsid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A01A36">
        <w:rPr>
          <w:rFonts w:eastAsia="Calibri"/>
          <w:lang w:eastAsia="zh-CN"/>
        </w:rPr>
        <w:t xml:space="preserve">Собственных средств – </w:t>
      </w:r>
      <w:r w:rsidR="00E62BE5">
        <w:rPr>
          <w:rFonts w:eastAsia="Calibri"/>
          <w:lang w:eastAsia="zh-CN"/>
        </w:rPr>
        <w:t>2732,7</w:t>
      </w:r>
      <w:r w:rsidRPr="00A01A36">
        <w:rPr>
          <w:rFonts w:eastAsia="Calibri"/>
          <w:lang w:eastAsia="zh-CN"/>
        </w:rPr>
        <w:t xml:space="preserve"> тыс.руб</w:t>
      </w:r>
    </w:p>
    <w:p w:rsid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A01A36">
        <w:rPr>
          <w:rFonts w:eastAsia="Calibri"/>
          <w:lang w:eastAsia="zh-CN"/>
        </w:rPr>
        <w:t>Субсидия (областной дорожный фонд)</w:t>
      </w:r>
      <w:r>
        <w:rPr>
          <w:rFonts w:eastAsia="Calibri"/>
          <w:lang w:eastAsia="zh-CN"/>
        </w:rPr>
        <w:t xml:space="preserve"> – 4</w:t>
      </w:r>
      <w:r w:rsidR="00E62BE5">
        <w:rPr>
          <w:rFonts w:eastAsia="Calibri"/>
          <w:lang w:eastAsia="zh-CN"/>
        </w:rPr>
        <w:t>260</w:t>
      </w:r>
      <w:r>
        <w:rPr>
          <w:rFonts w:eastAsia="Calibri"/>
          <w:lang w:eastAsia="zh-CN"/>
        </w:rPr>
        <w:t>,0 тыс.руб.</w:t>
      </w:r>
    </w:p>
    <w:p w:rsidR="00A01A36" w:rsidRP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Итого: </w:t>
      </w:r>
      <w:proofErr w:type="gramStart"/>
      <w:r w:rsidR="007271E2" w:rsidRPr="007271E2">
        <w:rPr>
          <w:rFonts w:eastAsia="Calibri"/>
          <w:lang w:eastAsia="zh-CN"/>
        </w:rPr>
        <w:t>6992,7</w:t>
      </w:r>
      <w:r>
        <w:rPr>
          <w:rFonts w:eastAsia="Calibri"/>
          <w:lang w:eastAsia="zh-CN"/>
        </w:rPr>
        <w:t>тыс.рублей</w:t>
      </w:r>
      <w:proofErr w:type="gramEnd"/>
      <w:r>
        <w:rPr>
          <w:rFonts w:eastAsia="Calibri"/>
          <w:lang w:eastAsia="zh-CN"/>
        </w:rPr>
        <w:t>.</w:t>
      </w:r>
    </w:p>
    <w:p w:rsidR="00BB584F" w:rsidRPr="00BB584F" w:rsidRDefault="00BB584F" w:rsidP="00BB584F">
      <w:pPr>
        <w:ind w:left="709" w:firstLine="567"/>
        <w:rPr>
          <w:b/>
          <w:color w:val="000000"/>
        </w:rPr>
      </w:pPr>
      <w:r w:rsidRPr="00BB584F">
        <w:rPr>
          <w:b/>
          <w:color w:val="000000"/>
        </w:rPr>
        <w:t xml:space="preserve">Собственные средства дорожного </w:t>
      </w:r>
      <w:proofErr w:type="gramStart"/>
      <w:r w:rsidRPr="00BB584F">
        <w:rPr>
          <w:b/>
          <w:color w:val="000000"/>
        </w:rPr>
        <w:t>фонда  Давыдовского</w:t>
      </w:r>
      <w:proofErr w:type="gramEnd"/>
      <w:r w:rsidRPr="00BB584F">
        <w:rPr>
          <w:b/>
          <w:color w:val="000000"/>
        </w:rPr>
        <w:t xml:space="preserve"> МО на 2022 год состоят из: </w:t>
      </w:r>
    </w:p>
    <w:p w:rsidR="00BB584F" w:rsidRPr="00BB584F" w:rsidRDefault="00BB584F" w:rsidP="00BB584F">
      <w:pPr>
        <w:ind w:left="709" w:firstLine="567"/>
        <w:rPr>
          <w:b/>
          <w:color w:val="000000"/>
        </w:rPr>
      </w:pPr>
      <w:r w:rsidRPr="00BB584F">
        <w:rPr>
          <w:color w:val="000000"/>
        </w:rPr>
        <w:t xml:space="preserve">Акцизов на нефтепродукты – </w:t>
      </w:r>
      <w:r w:rsidR="007271E2" w:rsidRPr="007271E2">
        <w:rPr>
          <w:color w:val="000000"/>
        </w:rPr>
        <w:t>2513,2</w:t>
      </w:r>
      <w:r w:rsidR="007271E2">
        <w:rPr>
          <w:color w:val="000000"/>
        </w:rPr>
        <w:t xml:space="preserve"> тыс.</w:t>
      </w:r>
      <w:r w:rsidRPr="00BB584F">
        <w:rPr>
          <w:color w:val="000000"/>
        </w:rPr>
        <w:t>руб</w:t>
      </w:r>
      <w:r w:rsidRPr="00BB584F">
        <w:rPr>
          <w:color w:val="000000"/>
        </w:rPr>
        <w:tab/>
        <w:t>.</w:t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</w:p>
    <w:p w:rsidR="00BB584F" w:rsidRPr="00BB584F" w:rsidRDefault="00BB584F" w:rsidP="00BB584F">
      <w:pPr>
        <w:ind w:left="709" w:firstLine="567"/>
        <w:rPr>
          <w:color w:val="000000"/>
        </w:rPr>
      </w:pPr>
      <w:r w:rsidRPr="00BB584F">
        <w:rPr>
          <w:color w:val="000000"/>
        </w:rPr>
        <w:t xml:space="preserve">Транспортного налога – </w:t>
      </w:r>
      <w:r w:rsidR="007271E2" w:rsidRPr="007271E2">
        <w:rPr>
          <w:color w:val="000000"/>
        </w:rPr>
        <w:t>219,5</w:t>
      </w:r>
      <w:r w:rsidR="007271E2">
        <w:rPr>
          <w:color w:val="000000"/>
        </w:rPr>
        <w:t xml:space="preserve"> тыс.</w:t>
      </w:r>
      <w:r w:rsidRPr="00BB584F">
        <w:rPr>
          <w:color w:val="000000"/>
        </w:rPr>
        <w:t>руб.</w:t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</w:p>
    <w:p w:rsidR="00BB584F" w:rsidRPr="00BB584F" w:rsidRDefault="00BB584F" w:rsidP="00BB584F">
      <w:pPr>
        <w:suppressAutoHyphens/>
        <w:ind w:left="709" w:firstLine="567"/>
        <w:jc w:val="both"/>
      </w:pPr>
      <w:r w:rsidRPr="00BB584F">
        <w:t xml:space="preserve">Общая сумма: </w:t>
      </w:r>
      <w:r w:rsidR="007271E2" w:rsidRPr="007271E2">
        <w:t xml:space="preserve">2732,7 </w:t>
      </w:r>
      <w:r w:rsidR="007271E2">
        <w:t>тыс.</w:t>
      </w:r>
      <w:r w:rsidRPr="00BB584F">
        <w:t>руб.</w:t>
      </w:r>
    </w:p>
    <w:p w:rsidR="00BB584F" w:rsidRPr="00BB584F" w:rsidRDefault="00BB584F" w:rsidP="00BB584F">
      <w:pPr>
        <w:suppressAutoHyphens/>
        <w:ind w:left="709" w:firstLine="567"/>
        <w:jc w:val="both"/>
      </w:pPr>
      <w:r w:rsidRPr="00BB584F">
        <w:t>Собственные средства дорожного фонда были израсходованы на следующие мероприятия: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  <w:rPr>
                <w:b/>
              </w:rPr>
            </w:pPr>
            <w:r w:rsidRPr="00BB584F">
              <w:rPr>
                <w:b/>
              </w:rPr>
              <w:t>Наименование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  <w:rPr>
                <w:b/>
              </w:rPr>
            </w:pPr>
            <w:r w:rsidRPr="00BB584F">
              <w:rPr>
                <w:b/>
              </w:rPr>
              <w:t>Сумма, тыс.руб.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 xml:space="preserve">Зимнее содержание (очистка дорог от снега, </w:t>
            </w:r>
            <w:proofErr w:type="gramStart"/>
            <w:r w:rsidRPr="00BB584F">
              <w:t>обработка  дорог</w:t>
            </w:r>
            <w:proofErr w:type="gramEnd"/>
            <w:r w:rsidRPr="00BB584F">
              <w:t xml:space="preserve"> песком)</w:t>
            </w:r>
          </w:p>
        </w:tc>
        <w:tc>
          <w:tcPr>
            <w:tcW w:w="4885" w:type="dxa"/>
          </w:tcPr>
          <w:p w:rsidR="00BB584F" w:rsidRPr="00BB584F" w:rsidRDefault="00F65572" w:rsidP="005351C5">
            <w:pPr>
              <w:suppressAutoHyphens/>
              <w:jc w:val="center"/>
            </w:pPr>
            <w:r>
              <w:t>5</w:t>
            </w:r>
            <w:r w:rsidR="005351C5">
              <w:t>32,5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 xml:space="preserve">Летнее содержание (устранение деформаций и повреждений асфальтобетонного покрытия, покос сорной травы вдоль дорог, приобретение, доставка, разравнивание щебня) </w:t>
            </w:r>
          </w:p>
        </w:tc>
        <w:tc>
          <w:tcPr>
            <w:tcW w:w="4885" w:type="dxa"/>
          </w:tcPr>
          <w:p w:rsidR="00BB584F" w:rsidRPr="00BB584F" w:rsidRDefault="005351C5" w:rsidP="00BB584F">
            <w:pPr>
              <w:suppressAutoHyphens/>
              <w:jc w:val="center"/>
            </w:pPr>
            <w:r>
              <w:t>1234,3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5351C5">
            <w:pPr>
              <w:suppressAutoHyphens/>
              <w:jc w:val="both"/>
            </w:pPr>
            <w:r w:rsidRPr="00BB584F">
              <w:t xml:space="preserve">Безопасность </w:t>
            </w:r>
            <w:proofErr w:type="gramStart"/>
            <w:r w:rsidRPr="00BB584F">
              <w:t xml:space="preserve">( </w:t>
            </w:r>
            <w:r w:rsidR="005351C5">
              <w:t>светильники</w:t>
            </w:r>
            <w:proofErr w:type="gramEnd"/>
            <w:r w:rsidR="005351C5">
              <w:t xml:space="preserve"> светодиодные, дорожные знаки</w:t>
            </w:r>
            <w:r w:rsidRPr="00BB584F">
              <w:t>)</w:t>
            </w:r>
          </w:p>
        </w:tc>
        <w:tc>
          <w:tcPr>
            <w:tcW w:w="4885" w:type="dxa"/>
          </w:tcPr>
          <w:p w:rsidR="00BB584F" w:rsidRPr="00BB584F" w:rsidRDefault="00E62BE5" w:rsidP="00BB584F">
            <w:pPr>
              <w:suppressAutoHyphens/>
              <w:jc w:val="center"/>
            </w:pPr>
            <w:r>
              <w:t>103,3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5351C5" w:rsidP="00BB584F">
            <w:pPr>
              <w:suppressAutoHyphens/>
              <w:jc w:val="both"/>
            </w:pPr>
            <w:r w:rsidRPr="005351C5">
              <w:t>Разработка проектной и сметной документации на ремонт автомобильных дорог</w:t>
            </w:r>
            <w:r>
              <w:t xml:space="preserve">, </w:t>
            </w:r>
            <w:proofErr w:type="spellStart"/>
            <w:r>
              <w:t>гос.экспертиза</w:t>
            </w:r>
            <w:proofErr w:type="spellEnd"/>
            <w:r>
              <w:t xml:space="preserve"> проекта</w:t>
            </w:r>
          </w:p>
        </w:tc>
        <w:tc>
          <w:tcPr>
            <w:tcW w:w="4885" w:type="dxa"/>
          </w:tcPr>
          <w:p w:rsidR="00BB584F" w:rsidRPr="00BB584F" w:rsidRDefault="00F65572" w:rsidP="00BB584F">
            <w:pPr>
              <w:suppressAutoHyphens/>
              <w:jc w:val="center"/>
            </w:pPr>
            <w:r>
              <w:t>740,1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E62BE5" w:rsidP="00BB584F">
            <w:pPr>
              <w:suppressAutoHyphens/>
              <w:jc w:val="both"/>
            </w:pPr>
            <w:r>
              <w:t>П</w:t>
            </w:r>
            <w:r w:rsidR="00BB584F" w:rsidRPr="00BB584F">
              <w:t>роверка сметной документации</w:t>
            </w:r>
            <w:r>
              <w:t>,</w:t>
            </w:r>
            <w:r w:rsidR="00BB584F" w:rsidRPr="00BB584F">
              <w:t xml:space="preserve"> строительный контроль</w:t>
            </w:r>
          </w:p>
        </w:tc>
        <w:tc>
          <w:tcPr>
            <w:tcW w:w="4885" w:type="dxa"/>
          </w:tcPr>
          <w:p w:rsidR="00BB584F" w:rsidRPr="00BB584F" w:rsidRDefault="00E62BE5" w:rsidP="00BB584F">
            <w:pPr>
              <w:suppressAutoHyphens/>
              <w:jc w:val="center"/>
            </w:pPr>
            <w:r>
              <w:t>121,5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  <w:rPr>
                <w:b/>
              </w:rPr>
            </w:pPr>
            <w:r w:rsidRPr="00BB584F">
              <w:rPr>
                <w:b/>
              </w:rPr>
              <w:t>ИТОГО:</w:t>
            </w:r>
          </w:p>
        </w:tc>
        <w:tc>
          <w:tcPr>
            <w:tcW w:w="4885" w:type="dxa"/>
          </w:tcPr>
          <w:p w:rsidR="00BB584F" w:rsidRPr="00BB584F" w:rsidRDefault="00F65572" w:rsidP="00BB584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  <w:bookmarkStart w:id="0" w:name="_GoBack"/>
            <w:bookmarkEnd w:id="0"/>
            <w:r>
              <w:rPr>
                <w:b/>
              </w:rPr>
              <w:t>31,7</w:t>
            </w:r>
          </w:p>
        </w:tc>
      </w:tr>
    </w:tbl>
    <w:p w:rsidR="00BB584F" w:rsidRPr="00BB584F" w:rsidRDefault="00BB584F" w:rsidP="00BB584F">
      <w:pPr>
        <w:suppressAutoHyphens/>
        <w:jc w:val="both"/>
      </w:pPr>
    </w:p>
    <w:p w:rsidR="00BB584F" w:rsidRPr="00BB584F" w:rsidRDefault="00BB584F" w:rsidP="00BB584F">
      <w:pPr>
        <w:suppressAutoHyphens/>
        <w:jc w:val="both"/>
        <w:rPr>
          <w:b/>
          <w:color w:val="00000A"/>
        </w:rPr>
      </w:pPr>
      <w:r w:rsidRPr="00946706">
        <w:rPr>
          <w:b/>
          <w:color w:val="00000A"/>
        </w:rPr>
        <w:t xml:space="preserve">     С</w:t>
      </w:r>
      <w:r w:rsidRPr="00BB584F">
        <w:rPr>
          <w:b/>
          <w:color w:val="00000A"/>
        </w:rPr>
        <w:t xml:space="preserve">убсидия (областной дорожный фонд) </w:t>
      </w:r>
      <w:r w:rsidR="00E62BE5">
        <w:rPr>
          <w:b/>
          <w:color w:val="00000A"/>
        </w:rPr>
        <w:t>на 2023</w:t>
      </w:r>
      <w:r w:rsidRPr="00946706">
        <w:rPr>
          <w:b/>
          <w:color w:val="00000A"/>
        </w:rPr>
        <w:t xml:space="preserve"> год составил</w:t>
      </w:r>
      <w:r w:rsidRPr="00BB584F">
        <w:rPr>
          <w:b/>
          <w:color w:val="00000A"/>
        </w:rPr>
        <w:t xml:space="preserve">– 4 млн. </w:t>
      </w:r>
      <w:r w:rsidR="00E62BE5">
        <w:rPr>
          <w:b/>
          <w:color w:val="00000A"/>
        </w:rPr>
        <w:t>260</w:t>
      </w:r>
      <w:r w:rsidRPr="00BB584F">
        <w:rPr>
          <w:b/>
          <w:color w:val="00000A"/>
        </w:rPr>
        <w:t>,0 тыс.руб.</w:t>
      </w:r>
    </w:p>
    <w:p w:rsidR="00BB584F" w:rsidRPr="00BB584F" w:rsidRDefault="00BB584F" w:rsidP="00E62BE5">
      <w:pPr>
        <w:suppressAutoHyphens/>
        <w:ind w:left="993"/>
        <w:jc w:val="both"/>
        <w:rPr>
          <w:color w:val="00000A"/>
        </w:rPr>
      </w:pPr>
      <w:r w:rsidRPr="00BB584F">
        <w:rPr>
          <w:b/>
          <w:color w:val="00000A"/>
        </w:rPr>
        <w:t>1)</w:t>
      </w:r>
      <w:proofErr w:type="gramStart"/>
      <w:r w:rsidRPr="00BB584F">
        <w:rPr>
          <w:color w:val="00000A"/>
        </w:rPr>
        <w:t xml:space="preserve">   </w:t>
      </w:r>
      <w:r w:rsidR="00E62BE5" w:rsidRPr="00E62BE5">
        <w:rPr>
          <w:color w:val="00000A"/>
        </w:rPr>
        <w:t>«</w:t>
      </w:r>
      <w:proofErr w:type="gramEnd"/>
      <w:r w:rsidR="00E62BE5" w:rsidRPr="00E62BE5">
        <w:rPr>
          <w:color w:val="00000A"/>
        </w:rPr>
        <w:t xml:space="preserve">Восстановление профиля и улучшение проезжей части асфальтобетоном автомобильной дороги по </w:t>
      </w:r>
      <w:proofErr w:type="spellStart"/>
      <w:r w:rsidR="00E62BE5" w:rsidRPr="00E62BE5">
        <w:rPr>
          <w:color w:val="00000A"/>
        </w:rPr>
        <w:t>ул.Черёмушки</w:t>
      </w:r>
      <w:proofErr w:type="spellEnd"/>
      <w:r w:rsidR="00E62BE5" w:rsidRPr="00E62BE5">
        <w:rPr>
          <w:color w:val="00000A"/>
        </w:rPr>
        <w:t xml:space="preserve"> </w:t>
      </w:r>
      <w:proofErr w:type="spellStart"/>
      <w:r w:rsidR="00E62BE5" w:rsidRPr="00E62BE5">
        <w:rPr>
          <w:color w:val="00000A"/>
        </w:rPr>
        <w:t>с.Давыдовка</w:t>
      </w:r>
      <w:proofErr w:type="spellEnd"/>
      <w:r w:rsidR="00E62BE5" w:rsidRPr="00E62BE5">
        <w:rPr>
          <w:color w:val="00000A"/>
        </w:rPr>
        <w:t xml:space="preserve"> Пугачевского муниципального района Саратовской области.» </w:t>
      </w:r>
      <w:r w:rsidR="00E62BE5" w:rsidRPr="00E62BE5">
        <w:rPr>
          <w:color w:val="00000A"/>
        </w:rPr>
        <w:t xml:space="preserve">(Протяжённость 770 </w:t>
      </w:r>
      <w:proofErr w:type="spellStart"/>
      <w:r w:rsidR="00E62BE5" w:rsidRPr="00E62BE5">
        <w:rPr>
          <w:color w:val="00000A"/>
        </w:rPr>
        <w:t>п.м</w:t>
      </w:r>
      <w:proofErr w:type="spellEnd"/>
      <w:r w:rsidR="00E62BE5" w:rsidRPr="00E62BE5">
        <w:rPr>
          <w:color w:val="00000A"/>
        </w:rPr>
        <w:t xml:space="preserve">./ 3190 </w:t>
      </w:r>
      <w:proofErr w:type="spellStart"/>
      <w:proofErr w:type="gramStart"/>
      <w:r w:rsidR="00E62BE5" w:rsidRPr="00E62BE5">
        <w:rPr>
          <w:color w:val="00000A"/>
        </w:rPr>
        <w:t>м.кв</w:t>
      </w:r>
      <w:proofErr w:type="spellEnd"/>
      <w:r w:rsidR="00E62BE5" w:rsidRPr="00E62BE5">
        <w:rPr>
          <w:color w:val="00000A"/>
        </w:rPr>
        <w:t>)</w:t>
      </w:r>
      <w:r w:rsidRPr="00BB584F">
        <w:rPr>
          <w:color w:val="00000A"/>
        </w:rPr>
        <w:tab/>
      </w:r>
      <w:proofErr w:type="gramEnd"/>
      <w:r w:rsidRPr="00BB584F">
        <w:rPr>
          <w:color w:val="00000A"/>
        </w:rPr>
        <w:t xml:space="preserve">  Подрядчик - ООО ДОР ПМК </w:t>
      </w:r>
      <w:proofErr w:type="spellStart"/>
      <w:r w:rsidRPr="00BB584F">
        <w:rPr>
          <w:color w:val="00000A"/>
        </w:rPr>
        <w:t>г.Пугачев</w:t>
      </w:r>
      <w:proofErr w:type="spellEnd"/>
      <w:r w:rsidRPr="00BB584F">
        <w:rPr>
          <w:color w:val="00000A"/>
        </w:rPr>
        <w:t>;</w:t>
      </w:r>
    </w:p>
    <w:p w:rsidR="00BB584F" w:rsidRPr="00BB584F" w:rsidRDefault="00BB584F" w:rsidP="00BB584F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</w:r>
      <w:r w:rsidRPr="00BB584F">
        <w:rPr>
          <w:b/>
          <w:color w:val="00000A"/>
        </w:rPr>
        <w:t xml:space="preserve">  Сумма контракта – </w:t>
      </w:r>
      <w:r w:rsidR="00E62BE5" w:rsidRPr="00E62BE5">
        <w:rPr>
          <w:b/>
          <w:color w:val="00000A"/>
        </w:rPr>
        <w:t xml:space="preserve">2 675 687,81 </w:t>
      </w:r>
      <w:r w:rsidRPr="00BB584F">
        <w:rPr>
          <w:b/>
          <w:color w:val="00000A"/>
        </w:rPr>
        <w:t xml:space="preserve">рублей </w:t>
      </w:r>
      <w:proofErr w:type="gramStart"/>
      <w:r w:rsidRPr="00BB584F">
        <w:rPr>
          <w:b/>
          <w:color w:val="00000A"/>
        </w:rPr>
        <w:t xml:space="preserve">( </w:t>
      </w:r>
      <w:r w:rsidR="00E62BE5">
        <w:rPr>
          <w:b/>
          <w:color w:val="00000A"/>
        </w:rPr>
        <w:t>2</w:t>
      </w:r>
      <w:proofErr w:type="gramEnd"/>
      <w:r w:rsidRPr="00BB584F">
        <w:rPr>
          <w:b/>
          <w:color w:val="00000A"/>
        </w:rPr>
        <w:t xml:space="preserve"> млн </w:t>
      </w:r>
      <w:r w:rsidR="00E62BE5">
        <w:rPr>
          <w:b/>
          <w:color w:val="00000A"/>
        </w:rPr>
        <w:t>675,7</w:t>
      </w:r>
      <w:r w:rsidRPr="00BB584F">
        <w:rPr>
          <w:b/>
          <w:color w:val="00000A"/>
        </w:rPr>
        <w:t xml:space="preserve"> тыс. </w:t>
      </w:r>
      <w:proofErr w:type="spellStart"/>
      <w:r w:rsidRPr="00BB584F">
        <w:rPr>
          <w:b/>
          <w:color w:val="00000A"/>
        </w:rPr>
        <w:t>руб</w:t>
      </w:r>
      <w:proofErr w:type="spellEnd"/>
      <w:r w:rsidRPr="00BB584F">
        <w:rPr>
          <w:b/>
          <w:color w:val="00000A"/>
        </w:rPr>
        <w:t>) ;</w:t>
      </w:r>
    </w:p>
    <w:p w:rsidR="00BB584F" w:rsidRPr="00BB584F" w:rsidRDefault="00BB584F" w:rsidP="00E62BE5">
      <w:pPr>
        <w:suppressAutoHyphens/>
        <w:ind w:left="851"/>
        <w:jc w:val="both"/>
        <w:rPr>
          <w:color w:val="00000A"/>
        </w:rPr>
      </w:pPr>
      <w:r w:rsidRPr="00BB584F">
        <w:rPr>
          <w:b/>
          <w:color w:val="00000A"/>
        </w:rPr>
        <w:t>2)</w:t>
      </w:r>
      <w:r w:rsidRPr="00BB584F">
        <w:rPr>
          <w:color w:val="00000A"/>
        </w:rPr>
        <w:t xml:space="preserve"> </w:t>
      </w:r>
      <w:r w:rsidR="00E62BE5" w:rsidRPr="00E62BE5">
        <w:rPr>
          <w:color w:val="00000A"/>
        </w:rPr>
        <w:t xml:space="preserve">Восстановление профиля и улучшение проезжей части асфальтобетоном автомобильной дороги по </w:t>
      </w:r>
      <w:proofErr w:type="spellStart"/>
      <w:r w:rsidR="00E62BE5" w:rsidRPr="00E62BE5">
        <w:rPr>
          <w:color w:val="00000A"/>
        </w:rPr>
        <w:t>ул.Советская</w:t>
      </w:r>
      <w:proofErr w:type="spellEnd"/>
      <w:r w:rsidR="00E62BE5" w:rsidRPr="00E62BE5">
        <w:rPr>
          <w:color w:val="00000A"/>
        </w:rPr>
        <w:t xml:space="preserve"> от д.50 до д.64 </w:t>
      </w:r>
      <w:proofErr w:type="spellStart"/>
      <w:r w:rsidR="00E62BE5" w:rsidRPr="00E62BE5">
        <w:rPr>
          <w:color w:val="00000A"/>
        </w:rPr>
        <w:t>с.Давыдовка</w:t>
      </w:r>
      <w:proofErr w:type="spellEnd"/>
      <w:r w:rsidR="00E62BE5" w:rsidRPr="00E62BE5">
        <w:rPr>
          <w:color w:val="00000A"/>
        </w:rPr>
        <w:t xml:space="preserve"> (Протяжённость 93,6 </w:t>
      </w:r>
      <w:proofErr w:type="spellStart"/>
      <w:r w:rsidR="00E62BE5" w:rsidRPr="00E62BE5">
        <w:rPr>
          <w:color w:val="00000A"/>
        </w:rPr>
        <w:t>п.м</w:t>
      </w:r>
      <w:proofErr w:type="spellEnd"/>
      <w:r w:rsidR="00E62BE5" w:rsidRPr="00E62BE5">
        <w:rPr>
          <w:color w:val="00000A"/>
        </w:rPr>
        <w:t xml:space="preserve">./468 </w:t>
      </w:r>
      <w:proofErr w:type="spellStart"/>
      <w:r w:rsidR="00E62BE5" w:rsidRPr="00E62BE5">
        <w:rPr>
          <w:color w:val="00000A"/>
        </w:rPr>
        <w:t>м.кв</w:t>
      </w:r>
      <w:proofErr w:type="spellEnd"/>
      <w:r w:rsidR="00E62BE5" w:rsidRPr="00E62BE5">
        <w:rPr>
          <w:color w:val="00000A"/>
        </w:rPr>
        <w:t xml:space="preserve">). </w:t>
      </w:r>
      <w:r w:rsidRPr="00BB584F">
        <w:rPr>
          <w:color w:val="00000A"/>
        </w:rPr>
        <w:t xml:space="preserve">Подрядчик - ООО ДОР ПМК </w:t>
      </w:r>
      <w:proofErr w:type="spellStart"/>
      <w:r w:rsidRPr="00BB584F">
        <w:rPr>
          <w:color w:val="00000A"/>
        </w:rPr>
        <w:t>г.Пугачев</w:t>
      </w:r>
      <w:proofErr w:type="spellEnd"/>
      <w:r w:rsidRPr="00BB584F">
        <w:rPr>
          <w:color w:val="00000A"/>
        </w:rPr>
        <w:t>;</w:t>
      </w:r>
    </w:p>
    <w:p w:rsidR="00BB584F" w:rsidRPr="00BB584F" w:rsidRDefault="00BB584F" w:rsidP="00BB584F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  <w:t xml:space="preserve">  </w:t>
      </w:r>
      <w:r w:rsidRPr="00BB584F">
        <w:rPr>
          <w:b/>
          <w:color w:val="00000A"/>
        </w:rPr>
        <w:t xml:space="preserve">Сумма контракта – </w:t>
      </w:r>
      <w:r w:rsidR="00E62BE5" w:rsidRPr="00E62BE5">
        <w:rPr>
          <w:b/>
          <w:color w:val="00000A"/>
        </w:rPr>
        <w:t xml:space="preserve">584 612,24 </w:t>
      </w:r>
      <w:r w:rsidRPr="00BB584F">
        <w:rPr>
          <w:b/>
          <w:color w:val="00000A"/>
        </w:rPr>
        <w:t>рублей</w:t>
      </w:r>
      <w:r w:rsidR="00E62BE5">
        <w:rPr>
          <w:b/>
          <w:color w:val="00000A"/>
        </w:rPr>
        <w:t xml:space="preserve"> (584,6 тыс.руб.)</w:t>
      </w:r>
      <w:r w:rsidRPr="00BB584F">
        <w:rPr>
          <w:b/>
          <w:color w:val="00000A"/>
        </w:rPr>
        <w:t>;</w:t>
      </w:r>
    </w:p>
    <w:p w:rsidR="00BB584F" w:rsidRPr="00BB584F" w:rsidRDefault="00BB584F" w:rsidP="00E62BE5">
      <w:pPr>
        <w:suppressAutoHyphens/>
        <w:ind w:left="993"/>
        <w:jc w:val="both"/>
        <w:rPr>
          <w:color w:val="00000A"/>
        </w:rPr>
      </w:pPr>
      <w:r w:rsidRPr="00BB584F">
        <w:rPr>
          <w:b/>
          <w:color w:val="00000A"/>
        </w:rPr>
        <w:t>3)</w:t>
      </w:r>
      <w:r w:rsidRPr="00BB584F">
        <w:rPr>
          <w:color w:val="00000A"/>
        </w:rPr>
        <w:t xml:space="preserve">  </w:t>
      </w:r>
      <w:r w:rsidR="00E62BE5" w:rsidRPr="00E62BE5">
        <w:rPr>
          <w:color w:val="00000A"/>
        </w:rPr>
        <w:t xml:space="preserve">Устранение деформаций и повреждений асфальтобетонного покрытия: </w:t>
      </w:r>
      <w:proofErr w:type="spellStart"/>
      <w:r w:rsidR="00E62BE5" w:rsidRPr="00E62BE5">
        <w:rPr>
          <w:color w:val="00000A"/>
        </w:rPr>
        <w:t>ул.Чапаевская</w:t>
      </w:r>
      <w:proofErr w:type="spellEnd"/>
      <w:r w:rsidR="00E62BE5" w:rsidRPr="00E62BE5">
        <w:rPr>
          <w:color w:val="00000A"/>
        </w:rPr>
        <w:t xml:space="preserve">, </w:t>
      </w:r>
      <w:proofErr w:type="spellStart"/>
      <w:r w:rsidR="00E62BE5" w:rsidRPr="00E62BE5">
        <w:rPr>
          <w:color w:val="00000A"/>
        </w:rPr>
        <w:t>ул.Весёлая</w:t>
      </w:r>
      <w:proofErr w:type="spellEnd"/>
      <w:r w:rsidR="00E62BE5" w:rsidRPr="00E62BE5">
        <w:rPr>
          <w:color w:val="00000A"/>
        </w:rPr>
        <w:t xml:space="preserve">, </w:t>
      </w:r>
      <w:proofErr w:type="spellStart"/>
      <w:r w:rsidR="00E62BE5" w:rsidRPr="00E62BE5">
        <w:rPr>
          <w:color w:val="00000A"/>
        </w:rPr>
        <w:t>ул.Борцов</w:t>
      </w:r>
      <w:proofErr w:type="spellEnd"/>
      <w:r w:rsidR="00E62BE5" w:rsidRPr="00E62BE5">
        <w:rPr>
          <w:color w:val="00000A"/>
        </w:rPr>
        <w:t xml:space="preserve"> революции, </w:t>
      </w:r>
      <w:proofErr w:type="spellStart"/>
      <w:proofErr w:type="gramStart"/>
      <w:r w:rsidR="00E62BE5" w:rsidRPr="00E62BE5">
        <w:rPr>
          <w:color w:val="00000A"/>
        </w:rPr>
        <w:t>ул.Школьная</w:t>
      </w:r>
      <w:proofErr w:type="spellEnd"/>
      <w:r w:rsidR="00E62BE5" w:rsidRPr="00E62BE5">
        <w:rPr>
          <w:color w:val="00000A"/>
        </w:rPr>
        <w:t xml:space="preserve">  пос.</w:t>
      </w:r>
      <w:proofErr w:type="gramEnd"/>
      <w:r w:rsidR="00E62BE5" w:rsidRPr="00E62BE5">
        <w:rPr>
          <w:color w:val="00000A"/>
        </w:rPr>
        <w:t xml:space="preserve"> Чапаевский- (Протяжённость 720 </w:t>
      </w:r>
      <w:proofErr w:type="spellStart"/>
      <w:r w:rsidR="00E62BE5" w:rsidRPr="00E62BE5">
        <w:rPr>
          <w:color w:val="00000A"/>
        </w:rPr>
        <w:t>п.м</w:t>
      </w:r>
      <w:proofErr w:type="spellEnd"/>
      <w:r w:rsidR="00E62BE5" w:rsidRPr="00E62BE5">
        <w:rPr>
          <w:color w:val="00000A"/>
        </w:rPr>
        <w:t xml:space="preserve">./ 375 </w:t>
      </w:r>
      <w:proofErr w:type="spellStart"/>
      <w:r w:rsidR="00E62BE5" w:rsidRPr="00E62BE5">
        <w:rPr>
          <w:color w:val="00000A"/>
        </w:rPr>
        <w:t>м.кв</w:t>
      </w:r>
      <w:proofErr w:type="spellEnd"/>
      <w:r w:rsidR="00E62BE5" w:rsidRPr="00E62BE5">
        <w:rPr>
          <w:color w:val="00000A"/>
        </w:rPr>
        <w:t>)</w:t>
      </w:r>
      <w:r w:rsidRPr="00BB584F">
        <w:rPr>
          <w:color w:val="00000A"/>
        </w:rPr>
        <w:t xml:space="preserve">         Подрядчик - ООО ДОР ПМК </w:t>
      </w:r>
      <w:proofErr w:type="spellStart"/>
      <w:r w:rsidRPr="00BB584F">
        <w:rPr>
          <w:color w:val="00000A"/>
        </w:rPr>
        <w:t>г.Пугачев</w:t>
      </w:r>
      <w:proofErr w:type="spellEnd"/>
      <w:r w:rsidRPr="00BB584F">
        <w:rPr>
          <w:color w:val="00000A"/>
        </w:rPr>
        <w:t>;</w:t>
      </w:r>
    </w:p>
    <w:p w:rsidR="00BB584F" w:rsidRDefault="00BB584F" w:rsidP="00BB584F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  <w:t xml:space="preserve">  </w:t>
      </w:r>
      <w:r w:rsidRPr="00BB584F">
        <w:rPr>
          <w:b/>
          <w:color w:val="00000A"/>
        </w:rPr>
        <w:t xml:space="preserve">Сумма контракта – </w:t>
      </w:r>
      <w:r w:rsidR="00E62BE5" w:rsidRPr="00E62BE5">
        <w:rPr>
          <w:b/>
          <w:color w:val="00000A"/>
        </w:rPr>
        <w:t xml:space="preserve">403 686,11 </w:t>
      </w:r>
      <w:r w:rsidRPr="00BB584F">
        <w:rPr>
          <w:b/>
          <w:color w:val="00000A"/>
        </w:rPr>
        <w:t>рублей (</w:t>
      </w:r>
      <w:r w:rsidR="00E62BE5">
        <w:rPr>
          <w:b/>
          <w:color w:val="00000A"/>
        </w:rPr>
        <w:t>403,7</w:t>
      </w:r>
      <w:r w:rsidRPr="00BB584F">
        <w:rPr>
          <w:b/>
          <w:color w:val="00000A"/>
        </w:rPr>
        <w:t xml:space="preserve"> тыс.руб);</w:t>
      </w:r>
    </w:p>
    <w:p w:rsidR="00E62BE5" w:rsidRPr="00BB584F" w:rsidRDefault="00E62BE5" w:rsidP="00E62BE5">
      <w:pPr>
        <w:suppressAutoHyphens/>
        <w:ind w:left="993"/>
        <w:jc w:val="both"/>
        <w:rPr>
          <w:color w:val="00000A"/>
        </w:rPr>
      </w:pPr>
      <w:r>
        <w:rPr>
          <w:b/>
          <w:color w:val="00000A"/>
        </w:rPr>
        <w:t>4</w:t>
      </w:r>
      <w:r w:rsidRPr="00BB584F">
        <w:rPr>
          <w:b/>
          <w:color w:val="00000A"/>
        </w:rPr>
        <w:t>)</w:t>
      </w:r>
      <w:proofErr w:type="gramStart"/>
      <w:r w:rsidRPr="00BB584F">
        <w:rPr>
          <w:color w:val="00000A"/>
        </w:rPr>
        <w:t xml:space="preserve">  </w:t>
      </w:r>
      <w:r w:rsidRPr="00E62BE5">
        <w:rPr>
          <w:color w:val="00000A"/>
        </w:rPr>
        <w:t>)</w:t>
      </w:r>
      <w:proofErr w:type="gramEnd"/>
      <w:r w:rsidRPr="00E62BE5">
        <w:rPr>
          <w:color w:val="00000A"/>
        </w:rPr>
        <w:t xml:space="preserve">  Устранение деформаций и повреждений асфальтобетонного покрытия: </w:t>
      </w:r>
      <w:proofErr w:type="spellStart"/>
      <w:r w:rsidRPr="00E62BE5">
        <w:rPr>
          <w:color w:val="00000A"/>
        </w:rPr>
        <w:t>ул.Советская</w:t>
      </w:r>
      <w:proofErr w:type="spellEnd"/>
      <w:r w:rsidRPr="00E62BE5">
        <w:rPr>
          <w:color w:val="00000A"/>
        </w:rPr>
        <w:t xml:space="preserve">, с. Давыдовка.  - (Протяжённость 980 </w:t>
      </w:r>
      <w:proofErr w:type="spellStart"/>
      <w:r w:rsidRPr="00E62BE5">
        <w:rPr>
          <w:color w:val="00000A"/>
        </w:rPr>
        <w:t>п.м</w:t>
      </w:r>
      <w:proofErr w:type="spellEnd"/>
      <w:r w:rsidRPr="00E62BE5">
        <w:rPr>
          <w:color w:val="00000A"/>
        </w:rPr>
        <w:t xml:space="preserve">./576 </w:t>
      </w:r>
      <w:proofErr w:type="spellStart"/>
      <w:r w:rsidRPr="00E62BE5">
        <w:rPr>
          <w:color w:val="00000A"/>
        </w:rPr>
        <w:t>м.кв</w:t>
      </w:r>
      <w:proofErr w:type="spellEnd"/>
      <w:r w:rsidRPr="00E62BE5">
        <w:rPr>
          <w:color w:val="00000A"/>
        </w:rPr>
        <w:t>.)</w:t>
      </w:r>
      <w:r w:rsidRPr="00BB584F">
        <w:rPr>
          <w:color w:val="00000A"/>
        </w:rPr>
        <w:t xml:space="preserve">         Подрядчик - ООО ДОР ПМК </w:t>
      </w:r>
      <w:proofErr w:type="spellStart"/>
      <w:r w:rsidRPr="00BB584F">
        <w:rPr>
          <w:color w:val="00000A"/>
        </w:rPr>
        <w:t>г.Пугачев</w:t>
      </w:r>
      <w:proofErr w:type="spellEnd"/>
      <w:r w:rsidRPr="00BB584F">
        <w:rPr>
          <w:color w:val="00000A"/>
        </w:rPr>
        <w:t>;</w:t>
      </w:r>
    </w:p>
    <w:p w:rsidR="00E62BE5" w:rsidRDefault="00E62BE5" w:rsidP="00E62BE5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  <w:t xml:space="preserve">  </w:t>
      </w:r>
      <w:r w:rsidRPr="00BB584F">
        <w:rPr>
          <w:b/>
          <w:color w:val="00000A"/>
        </w:rPr>
        <w:t xml:space="preserve">Сумма контракта – </w:t>
      </w:r>
      <w:r w:rsidRPr="00E62BE5">
        <w:rPr>
          <w:b/>
          <w:color w:val="00000A"/>
        </w:rPr>
        <w:t xml:space="preserve">596 013,84 </w:t>
      </w:r>
      <w:r w:rsidRPr="00BB584F">
        <w:rPr>
          <w:b/>
          <w:color w:val="00000A"/>
        </w:rPr>
        <w:t>рублей (</w:t>
      </w:r>
      <w:r>
        <w:rPr>
          <w:b/>
          <w:color w:val="00000A"/>
        </w:rPr>
        <w:t>596,0</w:t>
      </w:r>
      <w:r w:rsidRPr="00BB584F">
        <w:rPr>
          <w:b/>
          <w:color w:val="00000A"/>
        </w:rPr>
        <w:t xml:space="preserve"> тыс.руб);</w:t>
      </w:r>
    </w:p>
    <w:p w:rsidR="00E62BE5" w:rsidRPr="00BB584F" w:rsidRDefault="00E62BE5" w:rsidP="00BB584F">
      <w:pPr>
        <w:suppressAutoHyphens/>
        <w:jc w:val="both"/>
        <w:rPr>
          <w:b/>
          <w:color w:val="00000A"/>
        </w:rPr>
      </w:pPr>
    </w:p>
    <w:p w:rsidR="00BB584F" w:rsidRPr="00946706" w:rsidRDefault="00BB584F" w:rsidP="00BB584F">
      <w:pPr>
        <w:suppressAutoHyphens/>
        <w:autoSpaceDE w:val="0"/>
        <w:ind w:firstLine="708"/>
        <w:jc w:val="both"/>
        <w:rPr>
          <w:rFonts w:eastAsia="Calibri"/>
          <w:b/>
          <w:i/>
          <w:lang w:eastAsia="en-US"/>
        </w:rPr>
      </w:pPr>
    </w:p>
    <w:p w:rsidR="00A53E84" w:rsidRPr="00A53E84" w:rsidRDefault="00A53E84" w:rsidP="00BB584F">
      <w:pPr>
        <w:suppressAutoHyphens/>
        <w:autoSpaceDE w:val="0"/>
        <w:ind w:firstLine="708"/>
        <w:jc w:val="both"/>
        <w:rPr>
          <w:rFonts w:eastAsia="Calibri"/>
        </w:rPr>
      </w:pPr>
      <w:r w:rsidRPr="00A53E84">
        <w:rPr>
          <w:rFonts w:eastAsia="Calibri"/>
        </w:rPr>
        <w:lastRenderedPageBreak/>
        <w:t>Основные задачи муниципальной программы – достигнуты в рамках финансирования:</w:t>
      </w:r>
    </w:p>
    <w:p w:rsidR="00BB584F" w:rsidRPr="00BB584F" w:rsidRDefault="00BB584F" w:rsidP="00BB584F">
      <w:pPr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>- улучшение состояния автомобильных дорог общего пользования, находящихся в границах Давыдовского муниципального образования;</w:t>
      </w:r>
    </w:p>
    <w:p w:rsidR="00BB584F" w:rsidRPr="00BB584F" w:rsidRDefault="00BB584F" w:rsidP="00BB584F">
      <w:pPr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>- сокращение шумового воздействия и эмиссии</w:t>
      </w:r>
      <w:r w:rsidRPr="00BB584F">
        <w:rPr>
          <w:rFonts w:eastAsia="Calibri"/>
          <w:lang w:eastAsia="zh-CN"/>
        </w:rPr>
        <w:t xml:space="preserve"> </w:t>
      </w:r>
      <w:r w:rsidRPr="00BB584F">
        <w:rPr>
          <w:rFonts w:eastAsia="Calibri"/>
        </w:rPr>
        <w:t>вредных веществ;</w:t>
      </w:r>
    </w:p>
    <w:p w:rsidR="00BB584F" w:rsidRPr="00BB584F" w:rsidRDefault="00BB584F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>- сокращение количества ДТП;</w:t>
      </w:r>
    </w:p>
    <w:p w:rsidR="00BB584F" w:rsidRDefault="00BB584F" w:rsidP="00BB584F">
      <w:pPr>
        <w:spacing w:after="200" w:line="276" w:lineRule="auto"/>
        <w:ind w:left="709"/>
        <w:jc w:val="both"/>
        <w:rPr>
          <w:rFonts w:eastAsia="Calibri"/>
        </w:rPr>
      </w:pPr>
      <w:r w:rsidRPr="00BB584F">
        <w:rPr>
          <w:rFonts w:eastAsia="Calibri"/>
        </w:rPr>
        <w:t>- создание благоприятных условий для проживания населения Давыдовского муниципального образования.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Реализация программы обеспечила: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 улучшение потребительских свойств автомобильных дорог и сооружений на них;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повышение качества дорожных работ, надежности и долговечности автомобильных дорог и сооружений на них;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сокращение дорожно-транспортных происшествий по причине неудовлетворительных дорожных условий.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Показатели социально-экономической эффективности: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создание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Данная муниципальная программа эффективная.</w:t>
      </w:r>
    </w:p>
    <w:p w:rsidR="00A53E84" w:rsidRPr="00A53E84" w:rsidRDefault="00A53E84" w:rsidP="00500BC8">
      <w:pPr>
        <w:suppressAutoHyphens/>
        <w:spacing w:line="276" w:lineRule="auto"/>
        <w:ind w:left="567" w:firstLine="709"/>
        <w:rPr>
          <w:rFonts w:eastAsia="SimSun"/>
          <w:b/>
          <w:sz w:val="28"/>
          <w:szCs w:val="28"/>
        </w:rPr>
      </w:pPr>
    </w:p>
    <w:p w:rsidR="00A53E84" w:rsidRPr="00A53E84" w:rsidRDefault="00A53E84" w:rsidP="00500BC8">
      <w:pPr>
        <w:suppressAutoHyphens/>
        <w:spacing w:line="276" w:lineRule="auto"/>
        <w:ind w:left="567" w:firstLine="709"/>
        <w:rPr>
          <w:rFonts w:eastAsia="SimSun"/>
          <w:b/>
          <w:sz w:val="28"/>
          <w:szCs w:val="28"/>
        </w:rPr>
      </w:pPr>
      <w:r w:rsidRPr="00A53E84">
        <w:rPr>
          <w:rFonts w:eastAsia="SimSun"/>
          <w:b/>
          <w:sz w:val="28"/>
          <w:szCs w:val="28"/>
        </w:rPr>
        <w:t xml:space="preserve">  </w:t>
      </w:r>
      <w:proofErr w:type="gramStart"/>
      <w:r w:rsidRPr="00A53E84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A53E84">
        <w:rPr>
          <w:rFonts w:eastAsia="SimSun"/>
          <w:b/>
          <w:sz w:val="28"/>
          <w:szCs w:val="28"/>
        </w:rPr>
        <w:t xml:space="preserve">                                                           Тихонова Н.В.</w:t>
      </w:r>
    </w:p>
    <w:p w:rsidR="00F307F6" w:rsidRDefault="00F307F6" w:rsidP="00500BC8">
      <w:pPr>
        <w:ind w:left="567" w:firstLine="709"/>
      </w:pPr>
    </w:p>
    <w:sectPr w:rsidR="00F307F6" w:rsidSect="00A53E84">
      <w:pgSz w:w="11906" w:h="16838"/>
      <w:pgMar w:top="1134" w:right="567" w:bottom="99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6F5"/>
    <w:multiLevelType w:val="hybridMultilevel"/>
    <w:tmpl w:val="6F3E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17519"/>
    <w:rsid w:val="00042E69"/>
    <w:rsid w:val="00065CE6"/>
    <w:rsid w:val="00197E61"/>
    <w:rsid w:val="001B0957"/>
    <w:rsid w:val="001B5578"/>
    <w:rsid w:val="00222CB4"/>
    <w:rsid w:val="002B797E"/>
    <w:rsid w:val="00350CA3"/>
    <w:rsid w:val="00377110"/>
    <w:rsid w:val="003941B0"/>
    <w:rsid w:val="004D0DD7"/>
    <w:rsid w:val="004D5ACD"/>
    <w:rsid w:val="004E018C"/>
    <w:rsid w:val="004F2647"/>
    <w:rsid w:val="00500BC8"/>
    <w:rsid w:val="00503EC7"/>
    <w:rsid w:val="0051104D"/>
    <w:rsid w:val="005351C5"/>
    <w:rsid w:val="00562559"/>
    <w:rsid w:val="005732E9"/>
    <w:rsid w:val="00575E2A"/>
    <w:rsid w:val="00586CD4"/>
    <w:rsid w:val="0059013C"/>
    <w:rsid w:val="00595E28"/>
    <w:rsid w:val="0065273F"/>
    <w:rsid w:val="00665342"/>
    <w:rsid w:val="007271E2"/>
    <w:rsid w:val="00774B5C"/>
    <w:rsid w:val="007825A6"/>
    <w:rsid w:val="007909EF"/>
    <w:rsid w:val="0079254A"/>
    <w:rsid w:val="007F0EC5"/>
    <w:rsid w:val="00871E43"/>
    <w:rsid w:val="00946706"/>
    <w:rsid w:val="009D42A3"/>
    <w:rsid w:val="009F37BC"/>
    <w:rsid w:val="00A01A36"/>
    <w:rsid w:val="00A025CD"/>
    <w:rsid w:val="00A53E84"/>
    <w:rsid w:val="00A5584F"/>
    <w:rsid w:val="00A779E5"/>
    <w:rsid w:val="00AB454F"/>
    <w:rsid w:val="00AB6F2A"/>
    <w:rsid w:val="00AE2548"/>
    <w:rsid w:val="00B201ED"/>
    <w:rsid w:val="00BB2B35"/>
    <w:rsid w:val="00BB584F"/>
    <w:rsid w:val="00BE3F68"/>
    <w:rsid w:val="00C45AB8"/>
    <w:rsid w:val="00C46FCE"/>
    <w:rsid w:val="00CD21A8"/>
    <w:rsid w:val="00D3165F"/>
    <w:rsid w:val="00D42B3A"/>
    <w:rsid w:val="00D43D28"/>
    <w:rsid w:val="00D832FA"/>
    <w:rsid w:val="00DA700E"/>
    <w:rsid w:val="00DB4268"/>
    <w:rsid w:val="00E62BE5"/>
    <w:rsid w:val="00E662CF"/>
    <w:rsid w:val="00E66B8F"/>
    <w:rsid w:val="00F307F6"/>
    <w:rsid w:val="00F55446"/>
    <w:rsid w:val="00F65572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B09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BB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53</cp:revision>
  <cp:lastPrinted>2019-02-11T12:10:00Z</cp:lastPrinted>
  <dcterms:created xsi:type="dcterms:W3CDTF">2019-02-11T12:14:00Z</dcterms:created>
  <dcterms:modified xsi:type="dcterms:W3CDTF">2024-01-13T13:59:00Z</dcterms:modified>
</cp:coreProperties>
</file>