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98" w:rsidRDefault="00BB57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3A7498" w:rsidRDefault="00BB57D6">
      <w:pPr>
        <w:spacing w:after="0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имущественном положении и доходах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депутатов Совета Давыдовского  муниципального образования Пугачевского муниципального района  </w:t>
      </w:r>
    </w:p>
    <w:p w:rsidR="003A7498" w:rsidRDefault="00BB57D6">
      <w:pPr>
        <w:spacing w:after="0"/>
        <w:jc w:val="center"/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и членов их</w:t>
      </w:r>
      <w:r w:rsidR="00B74092">
        <w:rPr>
          <w:rFonts w:ascii="Times New Roman" w:hAnsi="Times New Roman"/>
          <w:color w:val="000000"/>
          <w:spacing w:val="-5"/>
          <w:sz w:val="28"/>
          <w:szCs w:val="28"/>
        </w:rPr>
        <w:t xml:space="preserve"> семей за период с 1 января 2019 года по 31 декабря 2019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года</w:t>
      </w:r>
    </w:p>
    <w:p w:rsidR="003A7498" w:rsidRDefault="003A749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25" w:type="dxa"/>
        <w:tblInd w:w="-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355"/>
        <w:gridCol w:w="1548"/>
        <w:gridCol w:w="2430"/>
        <w:gridCol w:w="1317"/>
        <w:gridCol w:w="1528"/>
        <w:gridCol w:w="1773"/>
        <w:gridCol w:w="1786"/>
        <w:gridCol w:w="1803"/>
        <w:gridCol w:w="1585"/>
      </w:tblGrid>
      <w:tr w:rsidR="003A7498" w:rsidTr="00BB57D6"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3A74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98" w:rsidRDefault="003A74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98" w:rsidRDefault="003A74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98" w:rsidRDefault="00BB57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BB57D6">
            <w:pPr>
              <w:pStyle w:val="ConsPlusNormal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 за 2018 год  (руб.)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BB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BB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A7498" w:rsidTr="00BB57D6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3A74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3A74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BB5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BB57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A7498" w:rsidRDefault="00BB57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BB57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BB57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BB57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BB57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A7498" w:rsidRDefault="00BB57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BB57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 Алексей Григорьевич, администрация Давыдовского МО, глава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740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от 3 декабря 2012 года №230-ФЗ»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 и иных лиц их доходам» не совершал.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</w:rPr>
              <w:t xml:space="preserve">Тарасов Егор </w:t>
            </w:r>
            <w:r>
              <w:rPr>
                <w:rFonts w:ascii="Times New Roman" w:hAnsi="Times New Roman"/>
              </w:rPr>
              <w:t>Алексеевич  учащийся    (сын)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жилой дом  1/3 доля</w:t>
            </w: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1/3 доля 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68</w:t>
            </w: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837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</w:rPr>
              <w:lastRenderedPageBreak/>
              <w:t>Тарасова Софья  Алексеевна, ребенок</w:t>
            </w:r>
          </w:p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(дочь)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жилой дом  1/3 доля</w:t>
            </w: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1/3 доля 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68</w:t>
            </w: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837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</w:rPr>
              <w:t xml:space="preserve"> Тарасова Екатерина Евгеньевна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ГАУ СО «СОЦ «Пугачевский»,директор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от 3 декабря 2012 года №230-ФЗ»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 и иных лиц их доходам» не совершала.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жилой дом  1/3 доля</w:t>
            </w: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1/3 доля 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68</w:t>
            </w: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837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</w:rPr>
              <w:t>Тарасов Егор Алексеевич  учащийся    (сын)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жилой дом  1/3 доля</w:t>
            </w: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1/3 доля 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68</w:t>
            </w: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837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Тарасова Софья  Алексеевна, ребенок</w:t>
            </w:r>
          </w:p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(дочь)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жилой дом  1/3 доля</w:t>
            </w: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1/3 доля 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68</w:t>
            </w: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837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A7498" w:rsidRPr="006410EB" w:rsidTr="00BB57D6">
        <w:trPr>
          <w:trHeight w:val="4167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Барсков</w:t>
            </w:r>
            <w:proofErr w:type="spellEnd"/>
            <w:r>
              <w:rPr>
                <w:rFonts w:ascii="Times New Roman" w:hAnsi="Times New Roman"/>
              </w:rPr>
              <w:t xml:space="preserve"> Андрей Владимирович  главный </w:t>
            </w:r>
            <w:r>
              <w:rPr>
                <w:rFonts w:ascii="Times New Roman" w:hAnsi="Times New Roman"/>
              </w:rPr>
              <w:t>агроном  ООО «Заречное»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1/3</w:t>
            </w:r>
          </w:p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</w:t>
            </w:r>
          </w:p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ЛПХ  1/3</w:t>
            </w:r>
          </w:p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1/2</w:t>
            </w:r>
          </w:p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1/2</w:t>
            </w:r>
          </w:p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1/2</w:t>
            </w:r>
          </w:p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1/2</w:t>
            </w:r>
          </w:p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  1/2</w:t>
            </w:r>
          </w:p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1/2</w:t>
            </w:r>
          </w:p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 1/2</w:t>
            </w:r>
          </w:p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1/2</w:t>
            </w:r>
          </w:p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1/2</w:t>
            </w:r>
          </w:p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 1/2</w:t>
            </w:r>
          </w:p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1/2</w:t>
            </w:r>
          </w:p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1/2</w:t>
            </w:r>
          </w:p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½</w:t>
            </w:r>
          </w:p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1/2</w:t>
            </w:r>
          </w:p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1/2</w:t>
            </w:r>
          </w:p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 1/2</w:t>
            </w:r>
          </w:p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 1/2</w:t>
            </w:r>
          </w:p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1/2</w:t>
            </w:r>
          </w:p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1/2</w:t>
            </w:r>
          </w:p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1/2</w:t>
            </w:r>
          </w:p>
          <w:p w:rsidR="003A7498" w:rsidRDefault="00BB57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1/2</w:t>
            </w:r>
          </w:p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/Х ½</w:t>
            </w:r>
          </w:p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\Х 8/28</w:t>
            </w:r>
          </w:p>
          <w:p w:rsidR="003A7498" w:rsidRDefault="003A749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 70,5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111,2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264,5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727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353500</w:t>
            </w:r>
          </w:p>
          <w:p w:rsidR="003A7498" w:rsidRDefault="003A7498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1907400</w:t>
            </w:r>
          </w:p>
          <w:p w:rsidR="003A7498" w:rsidRDefault="003A7498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158400</w:t>
            </w:r>
          </w:p>
          <w:p w:rsidR="003A7498" w:rsidRDefault="003A7498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1528900</w:t>
            </w:r>
          </w:p>
          <w:p w:rsidR="003A7498" w:rsidRDefault="003A7498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2297200</w:t>
            </w:r>
          </w:p>
          <w:p w:rsidR="003A7498" w:rsidRDefault="003A7498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344200</w:t>
            </w:r>
          </w:p>
          <w:p w:rsidR="003A7498" w:rsidRDefault="003A7498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1580800</w:t>
            </w:r>
          </w:p>
          <w:p w:rsidR="003A7498" w:rsidRDefault="003A7498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237700</w:t>
            </w:r>
          </w:p>
          <w:p w:rsidR="003A7498" w:rsidRDefault="003A7498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7498" w:rsidRDefault="00BB57D6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250400</w:t>
            </w:r>
          </w:p>
          <w:p w:rsidR="003A7498" w:rsidRDefault="003A7498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7498" w:rsidRDefault="00BB57D6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559900</w:t>
            </w:r>
          </w:p>
          <w:p w:rsidR="003A7498" w:rsidRDefault="003A7498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7498" w:rsidRDefault="00BB57D6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574000</w:t>
            </w:r>
          </w:p>
          <w:p w:rsidR="003A7498" w:rsidRDefault="003A7498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7498" w:rsidRDefault="00BB57D6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720500</w:t>
            </w:r>
          </w:p>
          <w:p w:rsidR="003A7498" w:rsidRDefault="003A7498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7498" w:rsidRDefault="00BB57D6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2988900</w:t>
            </w:r>
          </w:p>
          <w:p w:rsidR="003A7498" w:rsidRDefault="003A7498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182800</w:t>
            </w:r>
          </w:p>
          <w:p w:rsidR="003A7498" w:rsidRDefault="003A7498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477200</w:t>
            </w:r>
          </w:p>
          <w:p w:rsidR="003A7498" w:rsidRDefault="003A7498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339700</w:t>
            </w:r>
          </w:p>
          <w:p w:rsidR="003A7498" w:rsidRDefault="003A7498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961500</w:t>
            </w:r>
          </w:p>
          <w:p w:rsidR="003A7498" w:rsidRDefault="00BB57D6">
            <w:pPr>
              <w:pStyle w:val="a7"/>
              <w:spacing w:before="57" w:after="5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252900</w:t>
            </w:r>
          </w:p>
          <w:p w:rsidR="003A7498" w:rsidRDefault="003A7498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285100</w:t>
            </w:r>
          </w:p>
          <w:p w:rsidR="003A7498" w:rsidRDefault="003A7498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171800</w:t>
            </w:r>
          </w:p>
          <w:p w:rsidR="003A7498" w:rsidRDefault="003A7498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627200</w:t>
            </w:r>
          </w:p>
          <w:p w:rsidR="003A7498" w:rsidRDefault="003A7498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640000</w:t>
            </w:r>
          </w:p>
          <w:p w:rsidR="003A7498" w:rsidRDefault="003A7498">
            <w:pPr>
              <w:pStyle w:val="a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2240000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7498" w:rsidRDefault="00BB57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Pr="006410EB" w:rsidRDefault="00BB57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 LAND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CRUISER, 2007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Pr="006410EB" w:rsidRDefault="00BB57D6">
            <w:pPr>
              <w:jc w:val="both"/>
              <w:rPr>
                <w:sz w:val="20"/>
                <w:szCs w:val="20"/>
                <w:lang w:val="en-US"/>
              </w:rPr>
            </w:pPr>
            <w:r w:rsidRPr="006410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Pr="006410EB" w:rsidRDefault="003A749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Pr="006410EB" w:rsidRDefault="003A7498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Барскова</w:t>
            </w:r>
            <w:proofErr w:type="spellEnd"/>
            <w:r>
              <w:rPr>
                <w:rFonts w:ascii="Times New Roman" w:hAnsi="Times New Roman"/>
              </w:rPr>
              <w:t xml:space="preserve"> Юлия Анатольевна   (супруга)</w:t>
            </w:r>
          </w:p>
          <w:p w:rsidR="003A7498" w:rsidRDefault="00BB5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Пугачевского района  консультант по труду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/>
                <w:sz w:val="20"/>
                <w:szCs w:val="20"/>
              </w:rPr>
              <w:t>дом  1/3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  1/3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111,2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Барскова</w:t>
            </w:r>
            <w:proofErr w:type="spellEnd"/>
            <w:r>
              <w:rPr>
                <w:rFonts w:ascii="Times New Roman" w:hAnsi="Times New Roman"/>
              </w:rPr>
              <w:t xml:space="preserve"> Олеся Андреевна  (дочь)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Барсков</w:t>
            </w:r>
            <w:proofErr w:type="spellEnd"/>
            <w:r>
              <w:rPr>
                <w:rFonts w:ascii="Times New Roman" w:hAnsi="Times New Roman"/>
              </w:rPr>
              <w:t xml:space="preserve"> Тимофей </w:t>
            </w:r>
            <w:proofErr w:type="spellStart"/>
            <w:r>
              <w:rPr>
                <w:rFonts w:ascii="Times New Roman" w:hAnsi="Times New Roman"/>
              </w:rPr>
              <w:t>Андрееевич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1/3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111,2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Барсков</w:t>
            </w:r>
            <w:proofErr w:type="spellEnd"/>
            <w:r>
              <w:rPr>
                <w:rFonts w:ascii="Times New Roman" w:hAnsi="Times New Roman"/>
              </w:rPr>
              <w:t xml:space="preserve"> Владимир Андреевич (сын)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1/3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111,2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proofErr w:type="spellStart"/>
            <w:r>
              <w:rPr>
                <w:rFonts w:ascii="Times New Roman" w:hAnsi="Times New Roman"/>
              </w:rPr>
              <w:t>Разинкина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Илона</w:t>
            </w:r>
            <w:proofErr w:type="spellEnd"/>
            <w:r>
              <w:rPr>
                <w:rFonts w:ascii="Times New Roman" w:hAnsi="Times New Roman"/>
              </w:rPr>
              <w:t xml:space="preserve"> Александровна МОУ «ООШ п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апаевский Пугачевского р-на Саратовской области», директор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от 3 декабря 2012 года №230-ФЗ»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 и иных лиц их доходам» не совершала.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 w:rsidR="003A7498" w:rsidRDefault="003A74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ВАЗ 11113-22, 2000г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proofErr w:type="spellStart"/>
            <w:r>
              <w:rPr>
                <w:rFonts w:ascii="Times New Roman" w:hAnsi="Times New Roman"/>
              </w:rPr>
              <w:t>Разинкин</w:t>
            </w:r>
            <w:proofErr w:type="spellEnd"/>
            <w:r>
              <w:rPr>
                <w:rFonts w:ascii="Times New Roman" w:hAnsi="Times New Roman"/>
              </w:rPr>
              <w:t xml:space="preserve"> Сергей Михайлович    КФХ </w:t>
            </w:r>
            <w:proofErr w:type="spellStart"/>
            <w:r>
              <w:rPr>
                <w:rFonts w:ascii="Times New Roman" w:hAnsi="Times New Roman"/>
              </w:rPr>
              <w:t>Дундина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С.А.,механизатор</w:t>
            </w:r>
            <w:proofErr w:type="spellEnd"/>
            <w:r>
              <w:rPr>
                <w:rFonts w:ascii="Times New Roman" w:hAnsi="Times New Roman"/>
              </w:rPr>
              <w:t xml:space="preserve"> (супруг)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от 3 декабря 2012 года №230-ФЗ»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иных лиц их доходам» не совершал.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\Х 1/16</w:t>
            </w:r>
          </w:p>
          <w:p w:rsidR="003A7498" w:rsidRDefault="003A74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250000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РЕНО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  <w:r w:rsidRPr="006410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2013 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proofErr w:type="spellStart"/>
            <w:r>
              <w:rPr>
                <w:rFonts w:ascii="Times New Roman" w:hAnsi="Times New Roman"/>
              </w:rPr>
              <w:lastRenderedPageBreak/>
              <w:t>Разинкин</w:t>
            </w:r>
            <w:proofErr w:type="spellEnd"/>
            <w:r>
              <w:rPr>
                <w:rFonts w:ascii="Times New Roman" w:hAnsi="Times New Roman"/>
              </w:rPr>
              <w:t xml:space="preserve"> Дмитрий Сергеевич </w:t>
            </w:r>
            <w:r>
              <w:rPr>
                <w:rFonts w:ascii="Times New Roman" w:hAnsi="Times New Roman"/>
              </w:rPr>
              <w:t>(сын)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  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proofErr w:type="spellStart"/>
            <w:r>
              <w:rPr>
                <w:rFonts w:ascii="Times New Roman" w:hAnsi="Times New Roman"/>
              </w:rPr>
              <w:t>Разинкина</w:t>
            </w:r>
            <w:proofErr w:type="spellEnd"/>
            <w:r>
              <w:rPr>
                <w:rFonts w:ascii="Times New Roman" w:hAnsi="Times New Roman"/>
              </w:rPr>
              <w:t xml:space="preserve"> Ольга Сергеевна   (дочь)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  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proofErr w:type="spellStart"/>
            <w:r>
              <w:rPr>
                <w:rFonts w:ascii="Times New Roman" w:hAnsi="Times New Roman"/>
              </w:rPr>
              <w:t>Кормилкина</w:t>
            </w:r>
            <w:proofErr w:type="spellEnd"/>
            <w:r>
              <w:rPr>
                <w:rFonts w:ascii="Times New Roman" w:hAnsi="Times New Roman"/>
              </w:rPr>
              <w:t xml:space="preserve"> Марина Евгеньевна МОУ «СОШ с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авыдовка», директор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от 3 декабря 2012 года №230-ФЗ»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 и иных лиц их доходам» не совершала.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1/239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40481000</w:t>
            </w: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84,1 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1254,6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proofErr w:type="spellStart"/>
            <w:r>
              <w:rPr>
                <w:rFonts w:ascii="Times New Roman" w:hAnsi="Times New Roman"/>
              </w:rPr>
              <w:t>Кормилкин</w:t>
            </w:r>
            <w:proofErr w:type="spellEnd"/>
            <w:r>
              <w:rPr>
                <w:rFonts w:ascii="Times New Roman" w:hAnsi="Times New Roman"/>
              </w:rPr>
              <w:t xml:space="preserve"> Павел  Петрович авиационная комендатура (г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угачев Саратовская область), стрелок (супруг)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от 3 декабря 2012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года №230-ФЗ»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 и иных лиц их доходам» не совершал.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ЛПХ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1/69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1/69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1/69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1/69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1/69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1/69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1/69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1/69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1254,6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1311800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304500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1351500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1843000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210100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1717100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532700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1597000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а\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64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  <w:r w:rsidRPr="006410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легковому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а\м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АТЛЕТИК 712012, 2017г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7498" w:rsidRDefault="003A7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</w:tc>
      </w:tr>
      <w:tr w:rsidR="003A7498" w:rsidTr="00BB57D6">
        <w:trPr>
          <w:trHeight w:val="313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</w:rPr>
              <w:lastRenderedPageBreak/>
              <w:t>Цыганов Александр Викторович ООО «</w:t>
            </w:r>
            <w:proofErr w:type="spellStart"/>
            <w:r>
              <w:rPr>
                <w:rFonts w:ascii="Times New Roman" w:hAnsi="Times New Roman"/>
              </w:rPr>
              <w:t>Любицкое</w:t>
            </w:r>
            <w:proofErr w:type="spellEnd"/>
            <w:r>
              <w:rPr>
                <w:rFonts w:ascii="Times New Roman" w:hAnsi="Times New Roman"/>
              </w:rPr>
              <w:t>», исполнительный директор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64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HILUX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410EB">
              <w:rPr>
                <w:rFonts w:ascii="Times New Roman" w:hAnsi="Times New Roman"/>
                <w:sz w:val="20"/>
                <w:szCs w:val="20"/>
              </w:rPr>
              <w:t>2012г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2010г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80,9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1263,0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</w:rPr>
              <w:t>Россия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</w:rPr>
              <w:t xml:space="preserve">Цыганова Оксана Александровна </w:t>
            </w:r>
            <w:r>
              <w:rPr>
                <w:rFonts w:ascii="Times New Roman" w:hAnsi="Times New Roman"/>
              </w:rPr>
              <w:lastRenderedPageBreak/>
              <w:t>безработная   (супруга)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A7498" w:rsidRDefault="00BB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80,9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98" w:rsidTr="00BB57D6">
        <w:trPr>
          <w:trHeight w:val="48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</w:rPr>
              <w:lastRenderedPageBreak/>
              <w:t>Исмаков</w:t>
            </w:r>
            <w:proofErr w:type="spellEnd"/>
            <w:r>
              <w:rPr>
                <w:rFonts w:ascii="Times New Roman" w:hAnsi="Times New Roman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</w:rPr>
              <w:t>Сахалкериевич</w:t>
            </w:r>
            <w:proofErr w:type="spellEnd"/>
            <w:r>
              <w:rPr>
                <w:rFonts w:ascii="Times New Roman" w:hAnsi="Times New Roman"/>
              </w:rPr>
              <w:t xml:space="preserve"> ИП глава КФХ </w:t>
            </w:r>
            <w:proofErr w:type="spellStart"/>
            <w:r>
              <w:rPr>
                <w:rFonts w:ascii="Times New Roman" w:hAnsi="Times New Roman"/>
              </w:rPr>
              <w:t>Исмакова</w:t>
            </w:r>
            <w:proofErr w:type="spellEnd"/>
            <w:r>
              <w:rPr>
                <w:rFonts w:ascii="Times New Roman" w:hAnsi="Times New Roman"/>
              </w:rPr>
              <w:t xml:space="preserve"> Н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,, исполнительный директор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от 3 декабря 2012 года №230-ФЗ»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 и иных лиц их доходам» не совершал.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2/38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2/38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2/38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2/38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2/38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2/38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 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назначения 1/38</w:t>
            </w:r>
          </w:p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57D6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57D6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57D6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57D6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57D6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57D6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81,7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49192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48295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17937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17029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5263,0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102513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10526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35874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34058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96590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205026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98384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9771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48192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17937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48295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17029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102513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5363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49191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17937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9771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17029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48295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250000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17937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48295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4986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84026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49192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9771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17029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17029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50000</w:t>
            </w:r>
          </w:p>
          <w:p w:rsidR="003A7498" w:rsidRDefault="003A7498">
            <w:pPr>
              <w:pStyle w:val="a7"/>
              <w:rPr>
                <w:sz w:val="20"/>
                <w:szCs w:val="20"/>
              </w:rPr>
            </w:pPr>
          </w:p>
          <w:p w:rsidR="003A7498" w:rsidRDefault="003A7498">
            <w:pPr>
              <w:pStyle w:val="a7"/>
              <w:rPr>
                <w:sz w:val="20"/>
                <w:szCs w:val="20"/>
              </w:rPr>
            </w:pPr>
          </w:p>
          <w:p w:rsidR="003A7498" w:rsidRDefault="003A7498">
            <w:pPr>
              <w:pStyle w:val="a7"/>
              <w:rPr>
                <w:sz w:val="20"/>
                <w:szCs w:val="20"/>
              </w:rPr>
            </w:pPr>
          </w:p>
          <w:p w:rsidR="003A7498" w:rsidRDefault="003A7498">
            <w:pPr>
              <w:pStyle w:val="a7"/>
              <w:rPr>
                <w:sz w:val="20"/>
                <w:szCs w:val="20"/>
              </w:rPr>
            </w:pPr>
          </w:p>
          <w:p w:rsidR="003A7498" w:rsidRDefault="003A7498">
            <w:pPr>
              <w:pStyle w:val="a7"/>
              <w:rPr>
                <w:sz w:val="20"/>
                <w:szCs w:val="20"/>
              </w:rPr>
            </w:pPr>
          </w:p>
          <w:p w:rsidR="003A7498" w:rsidRDefault="003A7498">
            <w:pPr>
              <w:pStyle w:val="a7"/>
              <w:rPr>
                <w:sz w:val="20"/>
                <w:szCs w:val="20"/>
              </w:rPr>
            </w:pPr>
          </w:p>
          <w:p w:rsidR="003A7498" w:rsidRDefault="003A7498">
            <w:pPr>
              <w:pStyle w:val="a7"/>
              <w:rPr>
                <w:sz w:val="20"/>
                <w:szCs w:val="20"/>
              </w:rPr>
            </w:pPr>
          </w:p>
          <w:p w:rsidR="003A7498" w:rsidRDefault="003A7498">
            <w:pPr>
              <w:pStyle w:val="a7"/>
              <w:rPr>
                <w:sz w:val="20"/>
                <w:szCs w:val="20"/>
              </w:rPr>
            </w:pPr>
          </w:p>
          <w:p w:rsidR="003A7498" w:rsidRDefault="003A7498">
            <w:pPr>
              <w:pStyle w:val="a7"/>
              <w:rPr>
                <w:sz w:val="20"/>
                <w:szCs w:val="20"/>
              </w:rPr>
            </w:pPr>
          </w:p>
          <w:p w:rsidR="003A7498" w:rsidRDefault="003A7498">
            <w:pPr>
              <w:pStyle w:val="a7"/>
              <w:rPr>
                <w:sz w:val="20"/>
                <w:szCs w:val="20"/>
              </w:rPr>
            </w:pPr>
          </w:p>
          <w:p w:rsidR="003A7498" w:rsidRDefault="003A7498">
            <w:pPr>
              <w:pStyle w:val="a7"/>
              <w:jc w:val="center"/>
              <w:rPr>
                <w:sz w:val="20"/>
                <w:szCs w:val="20"/>
              </w:rPr>
            </w:pPr>
          </w:p>
          <w:p w:rsidR="003A7498" w:rsidRDefault="003A7498">
            <w:pPr>
              <w:pStyle w:val="a7"/>
              <w:rPr>
                <w:sz w:val="20"/>
                <w:szCs w:val="20"/>
              </w:rPr>
            </w:pPr>
          </w:p>
          <w:p w:rsidR="003A7498" w:rsidRDefault="003A7498">
            <w:pPr>
              <w:pStyle w:val="a7"/>
              <w:jc w:val="center"/>
              <w:rPr>
                <w:sz w:val="20"/>
                <w:szCs w:val="20"/>
              </w:rPr>
            </w:pPr>
          </w:p>
          <w:p w:rsidR="003A7498" w:rsidRDefault="003A7498">
            <w:pPr>
              <w:pStyle w:val="a7"/>
              <w:rPr>
                <w:sz w:val="20"/>
                <w:szCs w:val="20"/>
              </w:rPr>
            </w:pPr>
          </w:p>
          <w:p w:rsidR="003A7498" w:rsidRDefault="003A7498">
            <w:pPr>
              <w:pStyle w:val="a7"/>
              <w:jc w:val="center"/>
              <w:rPr>
                <w:sz w:val="20"/>
                <w:szCs w:val="20"/>
              </w:rPr>
            </w:pPr>
          </w:p>
          <w:p w:rsidR="003A7498" w:rsidRDefault="003A7498">
            <w:pPr>
              <w:pStyle w:val="a7"/>
              <w:jc w:val="center"/>
              <w:rPr>
                <w:sz w:val="20"/>
                <w:szCs w:val="20"/>
              </w:rPr>
            </w:pPr>
          </w:p>
          <w:p w:rsidR="003A7498" w:rsidRDefault="003A7498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Т-р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ДТ -75 ДЕС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(пруд)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45918</w:t>
            </w: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A7498" w:rsidTr="00BB57D6">
        <w:trPr>
          <w:trHeight w:val="3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</w:rPr>
              <w:lastRenderedPageBreak/>
              <w:t>Исмакова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Нурганен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Абухановна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</w:rPr>
              <w:t xml:space="preserve">ГУЗ Саратовской области       " Пугачевская районная больница» фельдшер  </w:t>
            </w:r>
            <w:r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  <w:p w:rsidR="003A7498" w:rsidRDefault="003A7498">
            <w:pPr>
              <w:jc w:val="both"/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от 3 декабря 2012 года №230-ФЗ»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 и иных лиц их доходам» не совершал.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назначения 1/38</w:t>
            </w: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4,7</w:t>
            </w: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4,7</w:t>
            </w: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lastRenderedPageBreak/>
              <w:t>500000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48295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49192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102513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5263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9771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17029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17937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800000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1250000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2250000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Pr="006410EB" w:rsidRDefault="00BB57D6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410E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410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6410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6410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Gruiser</w:t>
            </w:r>
            <w:proofErr w:type="spellEnd"/>
            <w:r w:rsidRPr="006410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Prado, 2014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3A7498" w:rsidRDefault="00BB5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TOUOTA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r w:rsidRPr="006410EB">
              <w:rPr>
                <w:rFonts w:ascii="Times New Roman" w:hAnsi="Times New Roman"/>
                <w:sz w:val="20"/>
                <w:szCs w:val="20"/>
              </w:rPr>
              <w:t>, 2016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3A7498" w:rsidRDefault="00BB5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ДТ-75ДЕС4.2008г</w:t>
            </w:r>
          </w:p>
          <w:p w:rsidR="003A7498" w:rsidRDefault="00BB57D6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1221,2, 2013г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82,1 ,2013г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82,1, 2012г                       комбайн КЗС-10К-26</w:t>
            </w:r>
          </w:p>
          <w:p w:rsidR="003A7498" w:rsidRDefault="00BB5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УЛТЗ-700,2012г</w:t>
            </w:r>
          </w:p>
          <w:p w:rsidR="003A7498" w:rsidRDefault="00BB5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К-714 ПЕТРА-ЗСТ, 2017г</w:t>
            </w:r>
          </w:p>
          <w:p w:rsidR="003A7498" w:rsidRDefault="00BB5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Комбайн РСМ-142, </w:t>
            </w:r>
          </w:p>
          <w:p w:rsidR="003A7498" w:rsidRDefault="00BB5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/>
                <w:sz w:val="20"/>
                <w:szCs w:val="20"/>
              </w:rPr>
              <w:t>21,2 2017г</w:t>
            </w:r>
          </w:p>
          <w:p w:rsidR="003A7498" w:rsidRDefault="003A7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8250000</w:t>
            </w: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2250000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</w:rPr>
              <w:lastRenderedPageBreak/>
              <w:t>Солдатова Ирина Сергеевн</w:t>
            </w:r>
            <w:proofErr w:type="gramStart"/>
            <w:r>
              <w:rPr>
                <w:rFonts w:ascii="Times New Roman" w:hAnsi="Times New Roman"/>
              </w:rPr>
              <w:t>а    ООО</w:t>
            </w:r>
            <w:proofErr w:type="gramEnd"/>
            <w:r>
              <w:rPr>
                <w:rFonts w:ascii="Times New Roman" w:hAnsi="Times New Roman"/>
              </w:rPr>
              <w:t xml:space="preserve"> «Вектор», экономист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от 3 декабря 2012 года №230-ФЗ»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 и иных лиц их доходам» не совершала.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 ЛПХ 1/3 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1879,0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ЛПХ 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</w:rPr>
              <w:t>Солдатов Денис Анатольевич    (супруг)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от 3 декабря 2012 года №230-ФЗ»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 и иных лиц их доходам» 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совершал.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для ЛПХ 1/3 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 1/3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жилой дом 1/4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1879,0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1146,0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64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VESTA</w:t>
            </w:r>
            <w:r w:rsidRPr="006410E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 Прицеп 829450, 2018г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498" w:rsidTr="00BB57D6">
        <w:trPr>
          <w:trHeight w:val="1174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</w:rPr>
              <w:lastRenderedPageBreak/>
              <w:t>Солдатова Ева Денисовна  (дочь)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 1/3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1879,0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498" w:rsidTr="00BB57D6">
        <w:trPr>
          <w:trHeight w:val="147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</w:rPr>
              <w:t>Солдатов Тимофей Денисович (сын)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</w:rPr>
              <w:t>Михалев Виталий Викторович, ООО «Вектор», заместитель директора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от 3 декабря 2012 года №230-ФЗ»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 и иных лиц их доходам» 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совершал.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14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</w:t>
            </w:r>
            <w:r>
              <w:rPr>
                <w:rFonts w:ascii="Times New Roman" w:hAnsi="Times New Roman"/>
                <w:sz w:val="20"/>
                <w:szCs w:val="20"/>
              </w:rPr>
              <w:t>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1/9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1/120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1/717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1/717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1/120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6/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 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</w:t>
            </w:r>
            <w:r>
              <w:rPr>
                <w:rFonts w:ascii="Times New Roman" w:hAnsi="Times New Roman"/>
                <w:sz w:val="20"/>
                <w:szCs w:val="20"/>
              </w:rPr>
              <w:t>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/>
                <w:sz w:val="20"/>
                <w:szCs w:val="20"/>
              </w:rPr>
              <w:t>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Х 1/120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18/34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</w:t>
            </w:r>
            <w:r>
              <w:rPr>
                <w:rFonts w:ascii="Times New Roman" w:hAnsi="Times New Roman"/>
                <w:sz w:val="20"/>
                <w:szCs w:val="20"/>
              </w:rPr>
              <w:t>/77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1/77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1/77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1/77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1/77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1/77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1/77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1/77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1/77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1/77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1/462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1/231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1/462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1/77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/Д 1/2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1/120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1/13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приусад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1/2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14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460600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460600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460600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460600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460600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460600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1285800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1285800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1285800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1285800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1285800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1285800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727500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727500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727500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727500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727500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360200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360200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360200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360200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360200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360200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146300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1118,7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557800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557800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557800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557800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557800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557800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8657000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8657000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1664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2720000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3192,4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96700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191200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191200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191200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191200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191200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19120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105400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5780000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1484900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1484900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1484900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1484900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1484900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1484900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13090000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4296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134200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381700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381700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381700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381700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381700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381700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950200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950200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950200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950200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950200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950200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2210000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744000</w:t>
            </w:r>
          </w:p>
          <w:p w:rsidR="003A7498" w:rsidRDefault="00BB57D6">
            <w:pPr>
              <w:spacing w:after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</w:t>
            </w:r>
          </w:p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583,1</w:t>
            </w:r>
          </w:p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1078</w:t>
            </w:r>
          </w:p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259,7</w:t>
            </w:r>
          </w:p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727,2</w:t>
            </w:r>
          </w:p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260,6</w:t>
            </w:r>
          </w:p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698,9</w:t>
            </w:r>
          </w:p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A7498" w:rsidRDefault="003A74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ЛАНД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CRUSER</w:t>
            </w:r>
            <w:r w:rsidRPr="006410EB">
              <w:rPr>
                <w:rFonts w:ascii="Times New Roman" w:hAnsi="Times New Roman"/>
                <w:sz w:val="20"/>
                <w:szCs w:val="20"/>
              </w:rPr>
              <w:t>,2012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НИВА, 2016г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РЕНО ДАСТЕР, 2014г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КИЭ 8136, 1994г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БАГЕМ 81073Т, 2015г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К-700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1986г</w:t>
            </w:r>
          </w:p>
          <w:p w:rsidR="003A7498" w:rsidRDefault="003A7498">
            <w:pPr>
              <w:jc w:val="both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</w:rPr>
              <w:lastRenderedPageBreak/>
              <w:t>Михалева Светлана Петровна, ООО Вектор, инспектор отдела кадров (супруга)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от 3 декабря 2012 года №230-ФЗ»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 и иных лиц их доходам» не совершал.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1/13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2/3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1/3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 2/6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2/3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1/3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ИЖС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2/6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АВЕНСИС, 2007г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212140 2012г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Комбайн зерноуборочный РСМ-101 ВЕКТОР, 2008г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ИЖС 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jc w:val="both"/>
              <w:rPr>
                <w:sz w:val="20"/>
                <w:szCs w:val="20"/>
              </w:rPr>
            </w:pP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Кутузов Алексей Олегович, ООО «Вектор», техник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от 3 декабря 2012 года №230-ФЗ»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должности и иных лиц их доходам» не совершал.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ИЖС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2106, 1992г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Кутузов Иван Алексеевич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498" w:rsidTr="00BB57D6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Кутузов Дмитрий Алексеевич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7498" w:rsidRDefault="003A7498"/>
    <w:p w:rsidR="003A7498" w:rsidRDefault="003A7498"/>
    <w:sectPr w:rsidR="003A7498" w:rsidSect="003A7498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498"/>
    <w:rsid w:val="003A7498"/>
    <w:rsid w:val="006410EB"/>
    <w:rsid w:val="00B74092"/>
    <w:rsid w:val="00BB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16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A74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A7498"/>
    <w:pPr>
      <w:spacing w:after="140"/>
    </w:pPr>
  </w:style>
  <w:style w:type="paragraph" w:styleId="a5">
    <w:name w:val="List"/>
    <w:basedOn w:val="a4"/>
    <w:rsid w:val="003A7498"/>
    <w:rPr>
      <w:rFonts w:cs="Arial"/>
    </w:rPr>
  </w:style>
  <w:style w:type="paragraph" w:customStyle="1" w:styleId="Caption">
    <w:name w:val="Caption"/>
    <w:basedOn w:val="a"/>
    <w:qFormat/>
    <w:rsid w:val="003A74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3A7498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05F16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ConsPlusNonformat">
    <w:name w:val="ConsPlusNonformat"/>
    <w:uiPriority w:val="99"/>
    <w:qFormat/>
    <w:rsid w:val="00805F16"/>
    <w:pPr>
      <w:widowControl w:val="0"/>
      <w:suppressAutoHyphens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a7">
    <w:name w:val="Содержимое таблицы"/>
    <w:basedOn w:val="a"/>
    <w:qFormat/>
    <w:rsid w:val="009B203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8">
    <w:name w:val="Заголовок таблицы"/>
    <w:basedOn w:val="a7"/>
    <w:qFormat/>
    <w:rsid w:val="003A749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F9DF6-B359-45A8-8DB9-5D7075D9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24</Pages>
  <Words>2712</Words>
  <Characters>15460</Characters>
  <Application>Microsoft Office Word</Application>
  <DocSecurity>0</DocSecurity>
  <Lines>128</Lines>
  <Paragraphs>36</Paragraphs>
  <ScaleCrop>false</ScaleCrop>
  <Company/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dcterms:created xsi:type="dcterms:W3CDTF">2020-05-04T06:58:00Z</dcterms:created>
  <dcterms:modified xsi:type="dcterms:W3CDTF">2020-05-04T07:24:00Z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